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A" w:rsidRPr="006B655A" w:rsidRDefault="006B655A" w:rsidP="006B6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Cs/>
          <w:lang w:eastAsia="pl-PL"/>
        </w:rPr>
        <w:t>Znak sprawy: ZP</w:t>
      </w:r>
      <w:r w:rsidR="00386401">
        <w:rPr>
          <w:rFonts w:ascii="Times New Roman" w:eastAsia="Times New Roman" w:hAnsi="Times New Roman" w:cs="Times New Roman"/>
          <w:bCs/>
          <w:lang w:eastAsia="pl-PL"/>
        </w:rPr>
        <w:t>A</w:t>
      </w:r>
      <w:r w:rsidRPr="006B655A">
        <w:rPr>
          <w:rFonts w:ascii="Times New Roman" w:eastAsia="Times New Roman" w:hAnsi="Times New Roman" w:cs="Times New Roman"/>
          <w:bCs/>
          <w:lang w:eastAsia="pl-PL"/>
        </w:rPr>
        <w:t>/23</w:t>
      </w:r>
      <w:r w:rsidR="0044038D">
        <w:rPr>
          <w:rFonts w:ascii="Times New Roman" w:eastAsia="Times New Roman" w:hAnsi="Times New Roman" w:cs="Times New Roman"/>
          <w:bCs/>
          <w:lang w:eastAsia="pl-PL"/>
        </w:rPr>
        <w:t>1</w:t>
      </w:r>
      <w:r w:rsidR="000B6BFC">
        <w:rPr>
          <w:rFonts w:ascii="Times New Roman" w:eastAsia="Times New Roman" w:hAnsi="Times New Roman" w:cs="Times New Roman"/>
          <w:bCs/>
          <w:lang w:eastAsia="pl-PL"/>
        </w:rPr>
        <w:t>/</w:t>
      </w:r>
      <w:r w:rsidR="00E53AA9">
        <w:rPr>
          <w:rFonts w:ascii="Times New Roman" w:eastAsia="Times New Roman" w:hAnsi="Times New Roman" w:cs="Times New Roman"/>
          <w:bCs/>
          <w:lang w:eastAsia="pl-PL"/>
        </w:rPr>
        <w:t>22/2019</w:t>
      </w:r>
      <w:r w:rsidR="00C755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755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755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C1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bookmarkStart w:id="0" w:name="_GoBack"/>
      <w:bookmarkEnd w:id="0"/>
      <w:r w:rsidR="00CE7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48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C75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Zaproszenia</w:t>
      </w:r>
    </w:p>
    <w:p w:rsidR="006B655A" w:rsidRPr="006B655A" w:rsidRDefault="006B655A" w:rsidP="006B6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umowy:</w:t>
      </w:r>
    </w:p>
    <w:p w:rsidR="006B655A" w:rsidRPr="006B655A" w:rsidRDefault="006B655A" w:rsidP="006B6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:rsidR="006B655A" w:rsidRPr="006B655A" w:rsidRDefault="006B655A" w:rsidP="006B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3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………………  roku pomiędzy:</w:t>
      </w:r>
    </w:p>
    <w:p w:rsidR="006B655A" w:rsidRPr="006B655A" w:rsidRDefault="006B655A" w:rsidP="006B655A">
      <w:pPr>
        <w:widowControl w:val="0"/>
        <w:tabs>
          <w:tab w:val="left" w:pos="3163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5B5286">
      <w:pPr>
        <w:widowControl w:val="0"/>
        <w:tabs>
          <w:tab w:val="left" w:pos="1207"/>
          <w:tab w:val="left" w:pos="4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Państwową </w:t>
      </w:r>
      <w:r w:rsidR="006D2CB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Uczelnią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 im. prof. Stanisława Tarnowskiego w Tarnobrzegu</w:t>
      </w:r>
    </w:p>
    <w:p w:rsidR="006B655A" w:rsidRPr="006B655A" w:rsidRDefault="006B655A" w:rsidP="005B5286">
      <w:pPr>
        <w:widowControl w:val="0"/>
        <w:tabs>
          <w:tab w:val="left" w:pos="1207"/>
          <w:tab w:val="left" w:pos="4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Tarnobrzegu przy ulicy Sienkiewicza 50, NIP: 867-19-84-803                                    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reprezentowanąprzez:</w:t>
      </w:r>
    </w:p>
    <w:p w:rsidR="006B655A" w:rsidRPr="006B655A" w:rsidRDefault="006B655A" w:rsidP="0069197B">
      <w:pPr>
        <w:widowControl w:val="0"/>
        <w:tabs>
          <w:tab w:val="left" w:pos="3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Paweł Maciaszczyk – Rektor  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 z jednej strony - a firmą: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………………………………………..............................................................</w:t>
      </w:r>
      <w:r w:rsidR="005B52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zarejestrowaną w rejestrze handlowym przez Sąd Rejonowy w …………………… pod nr …...., posiadającą koncesję Nr ………….., nr </w:t>
      </w:r>
      <w:r w:rsidRPr="006B6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</w:t>
      </w:r>
    </w:p>
    <w:p w:rsidR="0069197B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…………………., reprezentowaną przez: 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B6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„Wykonawcą”,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drugiej strony, </w:t>
      </w:r>
    </w:p>
    <w:p w:rsidR="004C198E" w:rsidRDefault="004C198E" w:rsidP="004C1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C198E" w:rsidRPr="0049163D" w:rsidRDefault="004C198E" w:rsidP="004C1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2255E">
        <w:rPr>
          <w:rFonts w:ascii="Times New Roman" w:hAnsi="Times New Roman" w:cs="Times New Roman"/>
        </w:rPr>
        <w:t xml:space="preserve">w wyniku wyboru oferty Wykonawcy w zamówieniu publicznym </w:t>
      </w:r>
      <w:r w:rsidRPr="00B2255E">
        <w:rPr>
          <w:rFonts w:ascii="Times New Roman" w:hAnsi="Times New Roman" w:cs="Times New Roman"/>
          <w:color w:val="000000"/>
        </w:rPr>
        <w:t xml:space="preserve">o wartości szacunkowej nie przekraczającej progu stosowania ustawy </w:t>
      </w:r>
      <w:r w:rsidR="00C9032D" w:rsidRPr="00B2255E">
        <w:rPr>
          <w:rFonts w:ascii="Times New Roman" w:hAnsi="Times New Roman" w:cs="Times New Roman"/>
          <w:color w:val="000000"/>
        </w:rPr>
        <w:t>określonego w art. 4 pkt</w:t>
      </w:r>
      <w:r w:rsidR="00C9032D" w:rsidRPr="0049163D">
        <w:rPr>
          <w:rFonts w:ascii="Times New Roman" w:hAnsi="Times New Roman" w:cs="Times New Roman"/>
          <w:color w:val="000000"/>
        </w:rPr>
        <w:t>. 8</w:t>
      </w:r>
      <w:r w:rsidR="00C9032D">
        <w:rPr>
          <w:rFonts w:ascii="Times New Roman" w:hAnsi="Times New Roman" w:cs="Times New Roman"/>
          <w:color w:val="000000"/>
        </w:rPr>
        <w:t>,</w:t>
      </w:r>
      <w:r w:rsidRPr="00B2255E">
        <w:rPr>
          <w:rFonts w:ascii="Times New Roman" w:hAnsi="Times New Roman" w:cs="Times New Roman"/>
          <w:color w:val="000000"/>
        </w:rPr>
        <w:t xml:space="preserve">z dnia 29 stycznia 2004 roku Prawo zamówień publicznych </w:t>
      </w:r>
      <w:r w:rsidRPr="0011009E">
        <w:rPr>
          <w:rFonts w:ascii="Times New Roman" w:hAnsi="Times New Roman" w:cs="Times New Roman"/>
          <w:color w:val="000000"/>
        </w:rPr>
        <w:t>(</w:t>
      </w:r>
      <w:r w:rsidR="0011009E" w:rsidRPr="0011009E">
        <w:rPr>
          <w:rFonts w:ascii="Times New Roman" w:hAnsi="Times New Roman" w:cs="Times New Roman"/>
        </w:rPr>
        <w:t>Dz. U. z 201</w:t>
      </w:r>
      <w:r w:rsidR="00482BB4">
        <w:rPr>
          <w:rFonts w:ascii="Times New Roman" w:hAnsi="Times New Roman" w:cs="Times New Roman"/>
        </w:rPr>
        <w:t>8</w:t>
      </w:r>
      <w:r w:rsidR="0011009E" w:rsidRPr="0011009E">
        <w:rPr>
          <w:rFonts w:ascii="Times New Roman" w:hAnsi="Times New Roman" w:cs="Times New Roman"/>
        </w:rPr>
        <w:t xml:space="preserve"> r., poz. 1</w:t>
      </w:r>
      <w:r w:rsidR="00482BB4">
        <w:rPr>
          <w:rFonts w:ascii="Times New Roman" w:hAnsi="Times New Roman" w:cs="Times New Roman"/>
        </w:rPr>
        <w:t xml:space="preserve">986 </w:t>
      </w:r>
      <w:proofErr w:type="spellStart"/>
      <w:r w:rsidR="00482BB4">
        <w:rPr>
          <w:rFonts w:ascii="Times New Roman" w:hAnsi="Times New Roman" w:cs="Times New Roman"/>
        </w:rPr>
        <w:t>późn</w:t>
      </w:r>
      <w:proofErr w:type="spellEnd"/>
      <w:r w:rsidR="00482BB4">
        <w:rPr>
          <w:rFonts w:ascii="Times New Roman" w:hAnsi="Times New Roman" w:cs="Times New Roman"/>
        </w:rPr>
        <w:t>. zm.</w:t>
      </w:r>
      <w:r w:rsidRPr="0011009E">
        <w:rPr>
          <w:rFonts w:ascii="Times New Roman" w:hAnsi="Times New Roman" w:cs="Times New Roman"/>
          <w:color w:val="000000"/>
        </w:rPr>
        <w:t xml:space="preserve">) </w:t>
      </w:r>
      <w:r w:rsidRPr="0049163D">
        <w:rPr>
          <w:rFonts w:ascii="Times New Roman" w:hAnsi="Times New Roman" w:cs="Times New Roman"/>
          <w:color w:val="000000"/>
        </w:rPr>
        <w:t>- o</w:t>
      </w:r>
      <w:r w:rsidRPr="0049163D">
        <w:rPr>
          <w:rFonts w:ascii="Times New Roman" w:hAnsi="Times New Roman" w:cs="Times New Roman"/>
        </w:rPr>
        <w:t xml:space="preserve"> następującej treści:</w:t>
      </w: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4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B655A" w:rsidRPr="006B655A" w:rsidRDefault="006B655A" w:rsidP="006B6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realizacji ochronę (dozór) obiekt</w:t>
      </w:r>
      <w:r w:rsidR="00E70FB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</w:t>
      </w:r>
      <w:r w:rsidR="006D2CB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Zawodowej im. prof. Stanisława Tarnowskiego w  Tarnobrzegu przy ulicy Kardynała Stefana Wyszyńskiego 1</w:t>
      </w:r>
      <w:r w:rsidR="005B5286">
        <w:rPr>
          <w:rFonts w:ascii="Times New Roman" w:eastAsia="Times New Roman" w:hAnsi="Times New Roman" w:cs="Times New Roman"/>
          <w:sz w:val="24"/>
          <w:szCs w:val="24"/>
          <w:lang w:eastAsia="pl-PL"/>
        </w:rPr>
        <w:t>0 wraz ze znajdującym się w nim</w:t>
      </w:r>
      <w:r w:rsidR="003B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6D2CB8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w okresie od dnia 2.01.2020 roku do dnia 31.12.2020</w:t>
      </w:r>
      <w:r w:rsidR="003B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 możliwością przedłużenia na dalszy okres na podstawie aneksu do niniejszej umowy.  </w:t>
      </w:r>
    </w:p>
    <w:p w:rsidR="006B655A" w:rsidRPr="006B655A" w:rsidRDefault="006B655A" w:rsidP="006B6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(dozór) polega na zapewnieniu maks</w:t>
      </w:r>
      <w:r w:rsidR="00E70FB9">
        <w:rPr>
          <w:rFonts w:ascii="Times New Roman" w:eastAsia="Times New Roman" w:hAnsi="Times New Roman" w:cs="Times New Roman"/>
          <w:sz w:val="24"/>
          <w:szCs w:val="24"/>
          <w:lang w:eastAsia="pl-PL"/>
        </w:rPr>
        <w:t>ymalnego bezpieczeństwa życia i 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pracowników, studentów, interesantów oraz wsze</w:t>
      </w:r>
      <w:r w:rsidR="00E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lkiego mienia znajdującego się 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</w:t>
      </w:r>
      <w:r w:rsidR="005B528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</w:t>
      </w:r>
      <w:r w:rsidR="005B5286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przed: </w:t>
      </w:r>
    </w:p>
    <w:p w:rsidR="006B655A" w:rsidRP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napadem rabunkowym,</w:t>
      </w:r>
    </w:p>
    <w:p w:rsidR="006B655A" w:rsidRP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włamaniem i kradzieżą,</w:t>
      </w:r>
    </w:p>
    <w:p w:rsidR="006B655A" w:rsidRP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wandalizmem i chuligaństwem,</w:t>
      </w:r>
    </w:p>
    <w:p w:rsidR="006B655A" w:rsidRP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aktem terrorystycznym,</w:t>
      </w:r>
    </w:p>
    <w:p w:rsidR="006B655A" w:rsidRP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niewłaściwym zachowaniem osób będących po spożyciu alkoholu lub środków odurzających,</w:t>
      </w:r>
    </w:p>
    <w:p w:rsidR="006B655A" w:rsidRP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awariami np.: zalaniem, pożarem,</w:t>
      </w:r>
    </w:p>
    <w:p w:rsidR="006B655A" w:rsidRDefault="006B655A" w:rsidP="006B655A">
      <w:pPr>
        <w:numPr>
          <w:ilvl w:val="3"/>
          <w:numId w:val="3"/>
        </w:numPr>
        <w:spacing w:after="0" w:line="240" w:lineRule="auto"/>
        <w:ind w:left="112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przypadkami naruszenia prawa i porządku osób przebywających w obiektach Zleceniodawcy. </w:t>
      </w:r>
    </w:p>
    <w:p w:rsidR="005551A2" w:rsidRDefault="005551A2" w:rsidP="00555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1A2" w:rsidRPr="005551A2" w:rsidRDefault="005551A2" w:rsidP="005551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1A2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5551A2" w:rsidRPr="005551A2" w:rsidRDefault="004C198E" w:rsidP="005551A2">
      <w:pPr>
        <w:pStyle w:val="Akapitzlist"/>
        <w:numPr>
          <w:ilvl w:val="5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hAnsi="Times New Roman" w:cs="Times New Roman"/>
          <w:color w:val="000000"/>
          <w:sz w:val="24"/>
          <w:szCs w:val="24"/>
        </w:rPr>
        <w:t>Świa</w:t>
      </w:r>
      <w:r w:rsidRPr="005551A2">
        <w:rPr>
          <w:rFonts w:ascii="Times New Roman" w:hAnsi="Times New Roman" w:cs="Times New Roman"/>
          <w:sz w:val="24"/>
          <w:szCs w:val="24"/>
        </w:rPr>
        <w:t>dczenie usług ochrony</w:t>
      </w:r>
      <w:r w:rsidR="00F9095F" w:rsidRPr="005551A2">
        <w:rPr>
          <w:rFonts w:ascii="Times New Roman" w:hAnsi="Times New Roman" w:cs="Times New Roman"/>
          <w:sz w:val="24"/>
          <w:szCs w:val="24"/>
        </w:rPr>
        <w:t xml:space="preserve"> (dozoru)</w:t>
      </w:r>
      <w:r w:rsidR="0032094F" w:rsidRPr="005551A2">
        <w:rPr>
          <w:rFonts w:ascii="Times New Roman" w:hAnsi="Times New Roman" w:cs="Times New Roman"/>
          <w:sz w:val="24"/>
          <w:szCs w:val="24"/>
        </w:rPr>
        <w:t>obejmuje</w:t>
      </w:r>
      <w:r w:rsidR="005551A2">
        <w:rPr>
          <w:rFonts w:ascii="Times New Roman" w:hAnsi="Times New Roman" w:cs="Times New Roman"/>
          <w:sz w:val="24"/>
          <w:szCs w:val="24"/>
        </w:rPr>
        <w:t xml:space="preserve"> następujący zakres:</w:t>
      </w:r>
    </w:p>
    <w:p w:rsidR="00DD2C68" w:rsidRPr="005551A2" w:rsidRDefault="00DD2C68" w:rsidP="005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C68" w:rsidRPr="00982D87" w:rsidRDefault="00DD2C68" w:rsidP="00DD2C6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D87">
        <w:rPr>
          <w:rFonts w:ascii="Times New Roman" w:hAnsi="Times New Roman" w:cs="Times New Roman"/>
          <w:color w:val="000000"/>
          <w:sz w:val="24"/>
          <w:szCs w:val="24"/>
        </w:rPr>
        <w:t xml:space="preserve">Pracownik dozoru: </w:t>
      </w:r>
    </w:p>
    <w:p w:rsidR="00DD2C68" w:rsidRPr="00AB1402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98E">
        <w:rPr>
          <w:rFonts w:ascii="Times New Roman" w:hAnsi="Times New Roman" w:cs="Times New Roman"/>
          <w:sz w:val="24"/>
          <w:szCs w:val="24"/>
        </w:rPr>
        <w:lastRenderedPageBreak/>
        <w:t>przebywa w budynku w wyznaczo</w:t>
      </w:r>
      <w:r>
        <w:rPr>
          <w:rFonts w:ascii="Times New Roman" w:hAnsi="Times New Roman" w:cs="Times New Roman"/>
          <w:sz w:val="24"/>
          <w:szCs w:val="24"/>
        </w:rPr>
        <w:t>nym pomieszczeniu na portiernię;</w:t>
      </w:r>
    </w:p>
    <w:p w:rsidR="00DD2C68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utrzymuje porządek w pomieszczeniach portierni i na zewnątrz budynku (odśnieżanie</w:t>
      </w:r>
      <w:r w:rsidR="00E6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 dojścia do budynku i posypywanie piaskiem i solą</w:t>
      </w: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D2C68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przebywania osób postronnych  w portierni;</w:t>
      </w:r>
    </w:p>
    <w:p w:rsidR="00DD2C68" w:rsidRPr="00AB1402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4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20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żkę</w:t>
      </w:r>
      <w:r w:rsidRPr="00320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Portierni;</w:t>
      </w:r>
    </w:p>
    <w:p w:rsidR="00DD2C68" w:rsidRPr="00982D87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przestrzega Instrukcji Bezpieczeństwa Pożarowego, Regulaminu Obiektu i Terenu;</w:t>
      </w:r>
    </w:p>
    <w:p w:rsidR="00DD2C68" w:rsidRPr="007835B1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D87">
        <w:rPr>
          <w:rFonts w:ascii="Times New Roman" w:hAnsi="Times New Roman" w:cs="Times New Roman"/>
          <w:sz w:val="24"/>
          <w:szCs w:val="24"/>
        </w:rPr>
        <w:t>zobowiązany jest do obsługi systemu wentylacji mechanicznej pomieszczeń, obsługi systemu ochrony przeciwpożarowej oraz stosowania ustalonych procedur przeciwpożarowych, a w przypadku zaistnienia pożaru do powiadom</w:t>
      </w:r>
      <w:r w:rsidR="00E64C11">
        <w:rPr>
          <w:rFonts w:ascii="Times New Roman" w:hAnsi="Times New Roman" w:cs="Times New Roman"/>
          <w:sz w:val="24"/>
          <w:szCs w:val="24"/>
        </w:rPr>
        <w:t xml:space="preserve">ienia Rektora </w:t>
      </w:r>
      <w:r w:rsidR="00F81A29">
        <w:rPr>
          <w:rFonts w:ascii="Times New Roman" w:hAnsi="Times New Roman" w:cs="Times New Roman"/>
          <w:sz w:val="24"/>
          <w:szCs w:val="24"/>
        </w:rPr>
        <w:br/>
      </w:r>
      <w:r w:rsidR="00E64C11">
        <w:rPr>
          <w:rFonts w:ascii="Times New Roman" w:hAnsi="Times New Roman" w:cs="Times New Roman"/>
          <w:sz w:val="24"/>
          <w:szCs w:val="24"/>
        </w:rPr>
        <w:t xml:space="preserve">i Straży Pożarnej, systemu powiadamiania o podwyższeniu poziomu ścieków sanitarnych i zgłoszenia tego faktu telefonicznie do Administratora obiektu </w:t>
      </w:r>
      <w:r w:rsidR="00F81A29">
        <w:rPr>
          <w:rFonts w:ascii="Times New Roman" w:hAnsi="Times New Roman" w:cs="Times New Roman"/>
          <w:sz w:val="24"/>
          <w:szCs w:val="24"/>
        </w:rPr>
        <w:br/>
      </w:r>
      <w:r w:rsidR="00E64C11">
        <w:rPr>
          <w:rFonts w:ascii="Times New Roman" w:hAnsi="Times New Roman" w:cs="Times New Roman"/>
          <w:sz w:val="24"/>
          <w:szCs w:val="24"/>
        </w:rPr>
        <w:t>i Tarnobrzeskich Wodociągów;</w:t>
      </w:r>
    </w:p>
    <w:p w:rsidR="00DD2C68" w:rsidRPr="007835B1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kontroluje i dopilnowuje zakazu palenia tytoniu na terenie </w:t>
      </w:r>
      <w:r w:rsidR="005B5286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</w:t>
      </w: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D2C68" w:rsidRPr="00982D87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zagrożenia i zakłócenia ustalonego porządku w obiekcie </w:t>
      </w:r>
      <w:r w:rsidR="00F81A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terenie</w:t>
      </w:r>
      <w:r w:rsidR="00FE4559">
        <w:rPr>
          <w:rFonts w:ascii="Times New Roman" w:hAnsi="Times New Roman" w:cs="Times New Roman"/>
          <w:sz w:val="24"/>
          <w:szCs w:val="24"/>
        </w:rPr>
        <w:t xml:space="preserve"> zobowiązany jest do</w:t>
      </w:r>
      <w:r>
        <w:rPr>
          <w:rFonts w:ascii="Times New Roman" w:hAnsi="Times New Roman" w:cs="Times New Roman"/>
          <w:sz w:val="24"/>
          <w:szCs w:val="24"/>
        </w:rPr>
        <w:t>, natychmiastowego powiadomienia Rektor</w:t>
      </w:r>
      <w:r w:rsidR="00642276">
        <w:rPr>
          <w:rFonts w:ascii="Times New Roman" w:hAnsi="Times New Roman" w:cs="Times New Roman"/>
          <w:sz w:val="24"/>
          <w:szCs w:val="24"/>
        </w:rPr>
        <w:t>a, a za jego zezwoleniem Policję</w:t>
      </w:r>
      <w:r>
        <w:rPr>
          <w:rFonts w:ascii="Times New Roman" w:hAnsi="Times New Roman" w:cs="Times New Roman"/>
          <w:sz w:val="24"/>
          <w:szCs w:val="24"/>
        </w:rPr>
        <w:t xml:space="preserve"> lub innych odpowiedzialnych służb, swoich przełożonych i wszystkich użytkowników obiektu dozorowanego oraz zabezpieczenia miejsca zdarzenia do czasu przybycia odpowiednich służb, a w przypadkach nagłych bezpośrednio służb o których mowa wyżej.   </w:t>
      </w:r>
    </w:p>
    <w:p w:rsidR="00DD2C68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D87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i przyjmuje klucze do sal dydaktycznych i pomieszczeń biurowych dla pracowników Uczelni za pokwitowaniem (prowadzenie ewidencji);</w:t>
      </w:r>
    </w:p>
    <w:p w:rsidR="00DD2C68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pełną odpowiedzialnoś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przechowywanie zdanych kluczy do portierni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2C68" w:rsidRPr="00AB1402" w:rsidRDefault="00FE4559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 i przyjmuje sprzęt RTV oraz</w:t>
      </w:r>
      <w:r w:rsidR="00DD2C68"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2C68"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rejestruje wydawany sprzęt wykładowcom i studentom w ramach budynku;</w:t>
      </w:r>
    </w:p>
    <w:p w:rsidR="00DD2C68" w:rsidRPr="00AB1402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kontroluje, czy nikt nie wywozi przed</w:t>
      </w:r>
      <w:r w:rsidR="006D2CB8">
        <w:rPr>
          <w:rFonts w:ascii="Times New Roman" w:eastAsia="Times New Roman" w:hAnsi="Times New Roman" w:cs="Times New Roman"/>
          <w:sz w:val="24"/>
          <w:szCs w:val="24"/>
          <w:lang w:eastAsia="pl-PL"/>
        </w:rPr>
        <w:t>miotów stanowiących własność PU</w:t>
      </w: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Z, żąda zezwolenia Administratora obiektu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wywiezienie danego przedmiotu;</w:t>
      </w:r>
    </w:p>
    <w:p w:rsidR="00DD2C68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i </w:t>
      </w:r>
      <w:proofErr w:type="spellStart"/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zakodowuje</w:t>
      </w:r>
      <w:proofErr w:type="spellEnd"/>
      <w:r w:rsidR="00A42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alarmowe </w:t>
      </w: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496A6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B14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i zamyka obiekt oraz bezpiecznie przechowuje klucze do obiektu;</w:t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obserwuje </w:t>
      </w:r>
      <w:r w:rsidR="00F5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obrazy z </w:t>
      </w: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</w:t>
      </w:r>
      <w:r w:rsidR="00F514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na terenie dozorowanego obiektu</w:t>
      </w:r>
      <w:r w:rsidR="009201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przeciwdziałania ewentualnym zagrożeniom dla bezpieczeństwa osób czy dewastacji mienia;</w:t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zakaz wglądu osób postronnych do urządzeń odczytu z monitoringu;</w:t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wszystkie sygnały wskazujące na pojawienie się zagrożenia dla osób czy mienia;</w:t>
      </w: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przegląda, każdorazowo podczas obejmowania dyżuru w godzinach rannych i po dniach świątecznych</w:t>
      </w:r>
      <w:r w:rsidR="009201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 wydarzeń zarejestrowanych w rejestratorze systemu monitorującego (z wyjątkiem dni, w których był dyżur nocny), a w przypadku stwierdzenia nietypowego zdarzenia przekazuje informacje „Administratorowi obiektu” bądź Kanclerzowi;    </w:t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obchód obiektu i całego terenu przed otwarciem obiektu i przed jego zamknięciem;</w:t>
      </w:r>
    </w:p>
    <w:p w:rsidR="00DD2C68" w:rsidRPr="001D12FA" w:rsidRDefault="00DD2C68" w:rsidP="005041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kontroluje pomieszczenia po zakończeniu użytkowania w zakresie ich zabezpieczenia tj. zamknięcie okien, drzwi, wyłączenie wszelkich urządzeń elektrycznych, identyfikacja ewentualnych zagrożeń z tytułu złego działania wszelkich inst</w:t>
      </w:r>
      <w:r w:rsidR="00A8188C">
        <w:rPr>
          <w:rFonts w:ascii="Times New Roman" w:eastAsia="Times New Roman" w:hAnsi="Times New Roman" w:cs="Times New Roman"/>
          <w:sz w:val="24"/>
          <w:szCs w:val="24"/>
          <w:lang w:eastAsia="pl-PL"/>
        </w:rPr>
        <w:t>alacji.</w:t>
      </w:r>
    </w:p>
    <w:p w:rsidR="005551A2" w:rsidRDefault="005551A2" w:rsidP="0055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C68" w:rsidRPr="005551A2" w:rsidRDefault="005551A2" w:rsidP="00555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C198E" w:rsidRPr="005551A2" w:rsidRDefault="004C198E" w:rsidP="005551A2">
      <w:pPr>
        <w:pStyle w:val="Akapitzlist"/>
        <w:numPr>
          <w:ilvl w:val="0"/>
          <w:numId w:val="23"/>
        </w:numPr>
        <w:tabs>
          <w:tab w:val="left" w:pos="3555"/>
        </w:tabs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hAnsi="Times New Roman" w:cs="Times New Roman"/>
          <w:sz w:val="24"/>
          <w:szCs w:val="24"/>
        </w:rPr>
        <w:t xml:space="preserve">Wykonawca do dnia 25 każdego miesiąca przedłoży Zamawiającemu do akceptacji harmonogram pracy służb ochrony na każdy następny miesiąc, z imiennym wskazaniem osób przewidzianych do pełnienia ochrony w danych dniach (zmianach </w:t>
      </w:r>
      <w:r w:rsidRPr="005551A2">
        <w:rPr>
          <w:rFonts w:ascii="Times New Roman" w:hAnsi="Times New Roman" w:cs="Times New Roman"/>
          <w:sz w:val="24"/>
          <w:szCs w:val="24"/>
        </w:rPr>
        <w:lastRenderedPageBreak/>
        <w:t>roboczych), spośród osób wymienionych w wykazie stanowiącym załącznik do umowy.</w:t>
      </w:r>
    </w:p>
    <w:p w:rsidR="004C198E" w:rsidRPr="005551A2" w:rsidRDefault="004C198E" w:rsidP="005551A2">
      <w:pPr>
        <w:pStyle w:val="Akapitzlist"/>
        <w:widowControl w:val="0"/>
        <w:numPr>
          <w:ilvl w:val="0"/>
          <w:numId w:val="23"/>
        </w:numPr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A2">
        <w:rPr>
          <w:rFonts w:ascii="Times New Roman" w:hAnsi="Times New Roman" w:cs="Times New Roman"/>
          <w:sz w:val="24"/>
          <w:szCs w:val="24"/>
        </w:rPr>
        <w:t xml:space="preserve">Zamawiający zastrzega sobie prawo do wyrywkowego sprawdzenia zapisów harmonogramu ze stanem faktycznym. </w:t>
      </w:r>
    </w:p>
    <w:p w:rsidR="004C198E" w:rsidRPr="005551A2" w:rsidRDefault="004C198E" w:rsidP="005551A2">
      <w:pPr>
        <w:pStyle w:val="Akapitzlist"/>
        <w:widowControl w:val="0"/>
        <w:numPr>
          <w:ilvl w:val="0"/>
          <w:numId w:val="23"/>
        </w:numPr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A2">
        <w:rPr>
          <w:rFonts w:ascii="Times New Roman" w:hAnsi="Times New Roman" w:cs="Times New Roman"/>
          <w:sz w:val="24"/>
          <w:szCs w:val="24"/>
        </w:rPr>
        <w:t>Zamawiający zastrzega sobie prawo wyboru pracowników ochrony z listy przedstawionej przez Wykonawcę</w:t>
      </w:r>
      <w:r w:rsidR="003B017E">
        <w:rPr>
          <w:rFonts w:ascii="Times New Roman" w:hAnsi="Times New Roman" w:cs="Times New Roman"/>
          <w:sz w:val="24"/>
          <w:szCs w:val="24"/>
        </w:rPr>
        <w:t>,</w:t>
      </w:r>
      <w:r w:rsidRPr="005551A2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D82D60">
        <w:rPr>
          <w:rFonts w:ascii="Times New Roman" w:hAnsi="Times New Roman" w:cs="Times New Roman"/>
          <w:sz w:val="24"/>
          <w:szCs w:val="24"/>
        </w:rPr>
        <w:t xml:space="preserve">żądanie </w:t>
      </w:r>
      <w:r w:rsidRPr="005551A2">
        <w:rPr>
          <w:rFonts w:ascii="Times New Roman" w:hAnsi="Times New Roman" w:cs="Times New Roman"/>
          <w:sz w:val="24"/>
          <w:szCs w:val="24"/>
        </w:rPr>
        <w:t>zmiany pracowników ochrony w  trakcie trwania umowy.</w:t>
      </w:r>
    </w:p>
    <w:p w:rsidR="004C198E" w:rsidRPr="005551A2" w:rsidRDefault="004C198E" w:rsidP="005551A2">
      <w:pPr>
        <w:pStyle w:val="Akapitzlist"/>
        <w:widowControl w:val="0"/>
        <w:numPr>
          <w:ilvl w:val="0"/>
          <w:numId w:val="23"/>
        </w:numPr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A2">
        <w:rPr>
          <w:rFonts w:ascii="Times New Roman" w:hAnsi="Times New Roman" w:cs="Times New Roman"/>
          <w:sz w:val="24"/>
          <w:szCs w:val="24"/>
        </w:rPr>
        <w:t xml:space="preserve">O wszelkich zmianach personalnych i czasowych dotyczących pełnienia służby ochrony upoważniony przedstawiciel Wykonawcy powiadomi Zamawiającego na piśmie. W nagłych przypadkach dopuszcza się informowanie telefoniczne lub osobiste.  </w:t>
      </w:r>
    </w:p>
    <w:p w:rsidR="00520FEA" w:rsidRDefault="00520FEA" w:rsidP="00520FEA">
      <w:pPr>
        <w:widowControl w:val="0"/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A2" w:rsidRPr="005551A2" w:rsidRDefault="005551A2" w:rsidP="005551A2">
      <w:pPr>
        <w:widowControl w:val="0"/>
        <w:tabs>
          <w:tab w:val="left" w:pos="-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A2">
        <w:rPr>
          <w:rFonts w:ascii="Times New Roman" w:hAnsi="Times New Roman" w:cs="Times New Roman"/>
          <w:b/>
          <w:sz w:val="24"/>
          <w:szCs w:val="24"/>
        </w:rPr>
        <w:t>§ 4</w:t>
      </w:r>
    </w:p>
    <w:p w:rsidR="00520FEA" w:rsidRPr="005551A2" w:rsidRDefault="00520FEA" w:rsidP="005551A2">
      <w:pPr>
        <w:pStyle w:val="Akapitzlist"/>
        <w:widowControl w:val="0"/>
        <w:numPr>
          <w:ilvl w:val="0"/>
          <w:numId w:val="25"/>
        </w:numPr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A2">
        <w:rPr>
          <w:rFonts w:ascii="Times New Roman" w:hAnsi="Times New Roman" w:cs="Times New Roman"/>
          <w:sz w:val="24"/>
          <w:szCs w:val="24"/>
        </w:rPr>
        <w:t xml:space="preserve"> Pozostałe obowiązki Wykonawcy: </w:t>
      </w:r>
    </w:p>
    <w:p w:rsidR="00520FEA" w:rsidRDefault="00520FEA" w:rsidP="00520FEA">
      <w:pPr>
        <w:widowControl w:val="0"/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198E" w:rsidRPr="00520FEA" w:rsidRDefault="004C198E" w:rsidP="00520FEA">
      <w:pPr>
        <w:pStyle w:val="Akapitzlist"/>
        <w:widowControl w:val="0"/>
        <w:numPr>
          <w:ilvl w:val="0"/>
          <w:numId w:val="22"/>
        </w:numPr>
        <w:tabs>
          <w:tab w:val="left" w:pos="-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FEA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usługi stanowiącej przedmiot umowy z należytą starannością.</w:t>
      </w:r>
    </w:p>
    <w:p w:rsidR="004C198E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wykonywał przedmiotowe świadczenia zgodnie z posiadaną koncesją zezwalającą na działalność gospodarczą w zakresie usług ochrony osób i mienia. </w:t>
      </w:r>
    </w:p>
    <w:p w:rsidR="004C198E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do realizacji dozoru przydzieli odpowiednio przeszkolonych i wyposażonych pracowników (umundurowanie z oznakowaniem firmy, latarki</w:t>
      </w:r>
      <w:r w:rsidR="00E64C1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posiadających wszystkie uprawnienia przewidziane prawem, niekaranych sądownie za przestępstwo</w:t>
      </w:r>
      <w:r w:rsidR="00B838BC">
        <w:rPr>
          <w:rFonts w:ascii="Times New Roman" w:hAnsi="Times New Roman" w:cs="Times New Roman"/>
          <w:color w:val="000000"/>
          <w:sz w:val="24"/>
          <w:szCs w:val="24"/>
        </w:rPr>
        <w:t>, w tym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przestępstwo skarbowe, z co najmniej 2 letnim doświadczeniem pracy w ochronie.</w:t>
      </w:r>
    </w:p>
    <w:p w:rsidR="004C198E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umowy Wykonawca zobowiązuje się posiadać ważną umowę od odpowiedzialności cywilnej w zakresie ochrony osób i mienia w wysokości </w:t>
      </w:r>
      <w:r w:rsidR="00C434FB">
        <w:rPr>
          <w:rFonts w:ascii="Times New Roman" w:hAnsi="Times New Roman" w:cs="Times New Roman"/>
          <w:color w:val="000000"/>
          <w:sz w:val="24"/>
          <w:szCs w:val="24"/>
        </w:rPr>
        <w:t xml:space="preserve">określonej wymogami </w:t>
      </w:r>
      <w:r>
        <w:rPr>
          <w:rFonts w:ascii="Times New Roman" w:hAnsi="Times New Roman" w:cs="Times New Roman"/>
          <w:color w:val="000000"/>
          <w:sz w:val="24"/>
          <w:szCs w:val="24"/>
        </w:rPr>
        <w:t>Rozporządzenia Ministra Finansów z dnia 9 grudnia 2013 r. w sprawie obowiązkowego ubezpieczenia OC przedsiębiorcy wykonującego działalność gospodarczą w zakresie usług ochrony osób i mienia (Dz. U. z 2013 r. poz. 1550).</w:t>
      </w:r>
    </w:p>
    <w:p w:rsidR="004C198E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przypadkach wystąpienia szkód, które rod</w:t>
      </w:r>
      <w:r w:rsidR="00E64C11">
        <w:rPr>
          <w:rFonts w:ascii="Times New Roman" w:hAnsi="Times New Roman" w:cs="Times New Roman"/>
          <w:color w:val="000000"/>
          <w:sz w:val="24"/>
          <w:szCs w:val="24"/>
        </w:rPr>
        <w:t>zą odpowiedzialność Wykonawcy,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amawiający umożliwi przedstawicielowi firmy ubezpieczeniowej wykonanie niezbędnych czynności, mających wyjaśnienie okoliczności powstania szkody. </w:t>
      </w:r>
    </w:p>
    <w:p w:rsidR="004C198E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zobowiązuje się do zachowania i zapewnienia tajemnicy w zakresie wszelkich informacji, które mają wpływ na stan bezpieczeństwa i sposób realizacji umowy zarówno w trakcie jej trwania</w:t>
      </w:r>
      <w:r w:rsidR="003B017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 również po jej rozwiązaniu. </w:t>
      </w:r>
    </w:p>
    <w:p w:rsidR="004C198E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Wykonawcy nie wolno wykorzystywać we własnym interesie rzeczy i praw Zamawiającego. </w:t>
      </w:r>
    </w:p>
    <w:p w:rsidR="00E64C11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C11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odpowiedzialność z tytułu niewykonania i nienależytego wykonania przedmiotu umowy. Wykonawca ponosi materialną odpowiedzialność za szkody wynikłe z niedopełnienia swoich </w:t>
      </w:r>
      <w:r w:rsidR="00857DA1">
        <w:rPr>
          <w:rFonts w:ascii="Times New Roman" w:hAnsi="Times New Roman" w:cs="Times New Roman"/>
          <w:color w:val="000000"/>
          <w:sz w:val="24"/>
          <w:szCs w:val="24"/>
        </w:rPr>
        <w:t xml:space="preserve">jak również swoich pracowników (osób zatrudnionych przez Wykonawcę) </w:t>
      </w:r>
      <w:r w:rsidRPr="00E64C11">
        <w:rPr>
          <w:rFonts w:ascii="Times New Roman" w:hAnsi="Times New Roman" w:cs="Times New Roman"/>
          <w:color w:val="000000"/>
          <w:sz w:val="24"/>
          <w:szCs w:val="24"/>
        </w:rPr>
        <w:t xml:space="preserve">obowiązków umownych, jak również za szkody </w:t>
      </w:r>
      <w:r w:rsidR="00857D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C11">
        <w:rPr>
          <w:rFonts w:ascii="Times New Roman" w:hAnsi="Times New Roman" w:cs="Times New Roman"/>
          <w:color w:val="000000"/>
          <w:sz w:val="24"/>
          <w:szCs w:val="24"/>
        </w:rPr>
        <w:t>u osób trzecich powstałe wskutek czynności interwencyjnych</w:t>
      </w:r>
      <w:r w:rsidR="00E64C11">
        <w:rPr>
          <w:rFonts w:ascii="Times New Roman" w:hAnsi="Times New Roman" w:cs="Times New Roman"/>
          <w:color w:val="000000"/>
          <w:sz w:val="24"/>
          <w:szCs w:val="24"/>
        </w:rPr>
        <w:t xml:space="preserve"> wykonanych </w:t>
      </w:r>
      <w:r w:rsidR="00F81A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C11">
        <w:rPr>
          <w:rFonts w:ascii="Times New Roman" w:hAnsi="Times New Roman" w:cs="Times New Roman"/>
          <w:color w:val="000000"/>
          <w:sz w:val="24"/>
          <w:szCs w:val="24"/>
        </w:rPr>
        <w:t>z naruszeniem prawa;</w:t>
      </w:r>
    </w:p>
    <w:p w:rsidR="004C198E" w:rsidRPr="00E64C11" w:rsidRDefault="004C198E" w:rsidP="00520FE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C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i Zamawiający zobowiązują się do zachowania w tajemnicy wszystkie informacje</w:t>
      </w:r>
      <w:r w:rsidR="003B01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mające wpływ na stan bezpieczeństwa w czasie obowiązywania umowy oraz pojej rozwiązaniu.</w:t>
      </w:r>
    </w:p>
    <w:p w:rsidR="00873F83" w:rsidRPr="00AB1F99" w:rsidRDefault="004C198E" w:rsidP="00AB1F9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9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 osobami upoważnionymi do kontaktów z Wykonawcą w  sprawach dotyczących realizacji niniejsze</w:t>
      </w:r>
      <w:r w:rsidR="00E70FB9" w:rsidRPr="00AB1F99">
        <w:rPr>
          <w:rFonts w:ascii="Times New Roman" w:eastAsia="Times New Roman" w:hAnsi="Times New Roman" w:cs="Times New Roman"/>
          <w:sz w:val="24"/>
          <w:szCs w:val="24"/>
          <w:lang w:eastAsia="pl-PL"/>
        </w:rPr>
        <w:t>j umowy jest</w:t>
      </w:r>
      <w:r w:rsidR="00873F83" w:rsidRPr="00AB1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65BF" w:rsidRPr="00AB1F99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Burlikowski</w:t>
      </w:r>
      <w:r w:rsidRPr="00AB1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0FEA" w:rsidRPr="005551A2" w:rsidRDefault="004C198E" w:rsidP="00AB1F9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Ze strony Wykonawcy osobą upoważnioną do kontaktów z Zamawiającym i  odpowiedzialną za realizację niniejszej umowy jest: .........................................</w:t>
      </w:r>
    </w:p>
    <w:p w:rsidR="004C198E" w:rsidRDefault="005551A2" w:rsidP="005551A2">
      <w:pPr>
        <w:widowControl w:val="0"/>
        <w:tabs>
          <w:tab w:val="left" w:pos="323"/>
          <w:tab w:val="left" w:pos="4455"/>
          <w:tab w:val="center" w:pos="4716"/>
        </w:tabs>
        <w:autoSpaceDE w:val="0"/>
        <w:autoSpaceDN w:val="0"/>
        <w:adjustRightInd w:val="0"/>
        <w:spacing w:after="0" w:line="249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4038D" w:rsidRPr="00FF68F8" w:rsidRDefault="006B655A" w:rsidP="00FF68F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6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ochrony (dozorowania): </w:t>
      </w:r>
      <w:r w:rsidR="0044038D" w:rsidRPr="00FF68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C35C1" w:rsidRPr="00FF68F8">
        <w:rPr>
          <w:rFonts w:ascii="Times New Roman" w:hAnsi="Times New Roman" w:cs="Times New Roman"/>
          <w:sz w:val="24"/>
          <w:szCs w:val="24"/>
        </w:rPr>
        <w:t>azem ilość godzin dozoru = 3</w:t>
      </w:r>
      <w:r w:rsidR="00FF68F8" w:rsidRPr="00FF68F8">
        <w:rPr>
          <w:rFonts w:ascii="Times New Roman" w:hAnsi="Times New Roman" w:cs="Times New Roman"/>
          <w:sz w:val="24"/>
          <w:szCs w:val="24"/>
        </w:rPr>
        <w:t> </w:t>
      </w:r>
      <w:r w:rsidR="006D2CB8">
        <w:rPr>
          <w:rFonts w:ascii="Times New Roman" w:hAnsi="Times New Roman" w:cs="Times New Roman"/>
          <w:sz w:val="24"/>
          <w:szCs w:val="24"/>
        </w:rPr>
        <w:t>122</w:t>
      </w:r>
    </w:p>
    <w:p w:rsidR="00FF68F8" w:rsidRPr="00FF68F8" w:rsidRDefault="00FF68F8" w:rsidP="00FF6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miesiącach:</w:t>
      </w: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 w:rsidRPr="00054F34">
        <w:rPr>
          <w:rFonts w:ascii="Times New Roman" w:hAnsi="Times New Roman" w:cs="Times New Roman"/>
          <w:b/>
          <w:u w:val="single"/>
        </w:rPr>
        <w:t>Od 2</w:t>
      </w:r>
      <w:r>
        <w:rPr>
          <w:rFonts w:ascii="Times New Roman" w:hAnsi="Times New Roman" w:cs="Times New Roman"/>
          <w:b/>
          <w:u w:val="single"/>
        </w:rPr>
        <w:t xml:space="preserve"> stycznia do 31 stycznia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(21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21 = 336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 w:rsidRPr="00C56E7A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 xml:space="preserve"> dniach  11.01.2020</w:t>
      </w:r>
      <w:r w:rsidRPr="00C56E7A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8:00 do godz. 18:00 = 10 godziny</w:t>
      </w:r>
    </w:p>
    <w:p w:rsidR="006D2CB8" w:rsidRPr="00C56E7A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1 = 10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3 luty do 11 luty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(7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17 = 112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12 luty do 14 luty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16:30 = 10 godzin w dni robocze (3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3 = 30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 w:rsidRPr="00054F34">
        <w:rPr>
          <w:rFonts w:ascii="Times New Roman" w:hAnsi="Times New Roman" w:cs="Times New Roman"/>
          <w:b/>
          <w:u w:val="single"/>
        </w:rPr>
        <w:t xml:space="preserve">Od </w:t>
      </w:r>
      <w:r>
        <w:rPr>
          <w:rFonts w:ascii="Times New Roman" w:hAnsi="Times New Roman" w:cs="Times New Roman"/>
          <w:b/>
          <w:u w:val="single"/>
        </w:rPr>
        <w:t>17 luty do 28 luty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(10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10 = 160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2 marca do 31 marca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(22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22 = 352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 kwietnia do 8 kwietnia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(6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6 = 96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9 kwietnia do 14 kwietnia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10 godzin w dni robocze (4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4 = 40</w:t>
      </w: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15 kwietnia do 30 kwietnia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(12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12 = 192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4 maja do 29 maja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(20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20 = 320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 czerwca do 30 czerwca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(21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21 = 336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 września do 11 września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(9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9 = 144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 października do 30 października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(22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22 = 352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2 listopada do 30 listopada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22:30 = 16 godzin w dni robocze (20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x 20 = 320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1 grudnia do 23 grudnia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16:30 = 16 godzin w dni robocze (17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17 = 272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Pr="00054F34" w:rsidRDefault="006D2CB8" w:rsidP="006D2CB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 24 grudnia do 31 grudnia 2020</w:t>
      </w:r>
      <w:r w:rsidRPr="00054F34">
        <w:rPr>
          <w:rFonts w:ascii="Times New Roman" w:hAnsi="Times New Roman" w:cs="Times New Roman"/>
          <w:b/>
          <w:u w:val="single"/>
        </w:rPr>
        <w:t xml:space="preserve"> roku: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Dyżur: od 6:30 do godz. 16:30 = 10 godzin w dni robocze (5 dni)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5 = 50</w:t>
      </w: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</w:p>
    <w:p w:rsidR="006D2CB8" w:rsidRDefault="006D2CB8" w:rsidP="006D2C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Razem ilość godzin dozoru = </w:t>
      </w:r>
      <w:r>
        <w:rPr>
          <w:rFonts w:ascii="Times New Roman" w:hAnsi="Times New Roman" w:cs="Times New Roman"/>
          <w:b/>
        </w:rPr>
        <w:t>3122</w:t>
      </w:r>
    </w:p>
    <w:p w:rsidR="009D3319" w:rsidRDefault="009D3319" w:rsidP="0044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CBF" w:rsidRPr="00F03CBF" w:rsidRDefault="00F03CBF" w:rsidP="00F03CBF">
      <w:pPr>
        <w:pStyle w:val="Akapitzlist"/>
        <w:numPr>
          <w:ilvl w:val="0"/>
          <w:numId w:val="1"/>
        </w:numPr>
        <w:tabs>
          <w:tab w:val="clear" w:pos="720"/>
          <w:tab w:val="center" w:pos="4536"/>
          <w:tab w:val="left" w:pos="53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C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zwiększeni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zakresu godzin o </w:t>
      </w:r>
      <w:r w:rsidRPr="00C721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145A" w:rsidRPr="00C721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72112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 </w:t>
      </w:r>
      <w:r w:rsidRPr="00F0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gwarantuje zachowanie </w:t>
      </w:r>
      <w:r w:rsidR="00891595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roboczo-godzinowej określonej w §7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F0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F03CBF" w:rsidRDefault="0044038D" w:rsidP="00F03CBF">
      <w:pPr>
        <w:pStyle w:val="Akapitzlist"/>
        <w:tabs>
          <w:tab w:val="center" w:pos="4536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4038D" w:rsidRPr="00F03CBF" w:rsidRDefault="005551A2" w:rsidP="00F03CBF">
      <w:pPr>
        <w:pStyle w:val="Akapitzlist"/>
        <w:tabs>
          <w:tab w:val="center" w:pos="4536"/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44038D" w:rsidRPr="006B67DE" w:rsidRDefault="0044038D" w:rsidP="006B67D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bezwzględnego zachowania w poufności, przez czas nieokreślony, wszelkich informacji i danych</w:t>
      </w:r>
      <w:r w:rsidR="00F97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</w:t>
      </w:r>
      <w:r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w związku z realizacją niniejszej umowy i zobowiązuje się nie wykorzystywać tych informacji i danych do jakichkolwiek innych celów</w:t>
      </w:r>
      <w:r w:rsidR="003B017E"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realizacja niniejszej umowy</w:t>
      </w:r>
      <w:r w:rsidR="003B017E"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Zamawiającego. </w:t>
      </w:r>
    </w:p>
    <w:p w:rsidR="0044038D" w:rsidRPr="005551A2" w:rsidRDefault="0044038D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się, że podczas realizowania zamówienia: </w:t>
      </w:r>
    </w:p>
    <w:p w:rsidR="0044038D" w:rsidRPr="005551A2" w:rsidRDefault="0044038D" w:rsidP="005551A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zapoznawał się z dokumentami, zawartością dysków twardych </w:t>
      </w:r>
      <w:r w:rsidR="00F81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nośników informacji itp., które nie są związane ze zleconym zakresem prac, </w:t>
      </w:r>
    </w:p>
    <w:p w:rsidR="0044038D" w:rsidRPr="005551A2" w:rsidRDefault="0044038D" w:rsidP="005551A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zabierał, kopiował ani powielał dokumentów i danych, </w:t>
      </w:r>
      <w:r w:rsidR="00F81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udostępniał ich osobom trzecim, </w:t>
      </w:r>
    </w:p>
    <w:p w:rsidR="0044038D" w:rsidRPr="005551A2" w:rsidRDefault="0044038D" w:rsidP="005551A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informował osób trzecich o danych objętych nakazem poufności. </w:t>
      </w:r>
    </w:p>
    <w:p w:rsidR="0044038D" w:rsidRPr="005551A2" w:rsidRDefault="0044038D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osoby trzecie, o których mowa powyżej, uważa się osoby, które nie wykonują prac</w:t>
      </w:r>
      <w:r w:rsidR="003B01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 świadczą jakichkolwiek usług na rzecz Zamawiającego. </w:t>
      </w:r>
    </w:p>
    <w:p w:rsidR="0044038D" w:rsidRPr="005551A2" w:rsidRDefault="0044038D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po otrzymaniu informacji poufnych, będzie zapobiegał  ich ujawnieniu, publikacji</w:t>
      </w:r>
      <w:r w:rsidR="003B01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rozpowszechnianiu poprzez zachowanie takiej samej staranności i troski w działaniu</w:t>
      </w:r>
      <w:r w:rsidR="003B01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przypadku zapobiegania ujawnieniu, publikacji oraz rozpowszechnieniu własnych informacji </w:t>
      </w:r>
      <w:r w:rsidR="00F81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podobnym charakterze. </w:t>
      </w:r>
    </w:p>
    <w:p w:rsidR="006B67DE" w:rsidRDefault="0044038D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ujawnić informacje poufne: </w:t>
      </w:r>
    </w:p>
    <w:p w:rsidR="00890468" w:rsidRDefault="0044038D" w:rsidP="0089046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swoim pracownikom, w przypadku którym wymagany jest dostęp do takiej informacji, </w:t>
      </w:r>
    </w:p>
    <w:p w:rsidR="006D2CB8" w:rsidRDefault="0044038D" w:rsidP="0089046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468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wymaganych przez prawo, jednak w takiej sytuacji Wykonawca poinformuje podmiot, któremu przekazuje informacje, o ich poufnym charakterze oraz powiadomi o takim fakcie Zamawiającego, podając zakres</w:t>
      </w:r>
    </w:p>
    <w:p w:rsidR="0044038D" w:rsidRPr="00890468" w:rsidRDefault="0044038D" w:rsidP="006D2CB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ujawnienia. </w:t>
      </w:r>
    </w:p>
    <w:p w:rsidR="0044038D" w:rsidRPr="005551A2" w:rsidRDefault="0044038D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zapoznać z przepisami regulującymi zasady postępowania z dokumentami lub danymi w zakresie niezbędnym do realizacji umowy, które obowiązują u Zamawiającego oraz przestrzegać tych przepisów. </w:t>
      </w:r>
    </w:p>
    <w:p w:rsidR="0044038D" w:rsidRPr="005551A2" w:rsidRDefault="0044038D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informować przedstawicieli Zamawiającego </w:t>
      </w:r>
      <w:r w:rsidR="00F81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wszystkich zauważonych nieprawidłowościach, które mogą mieć wpływ na bezpieczeństwo informacji. </w:t>
      </w:r>
    </w:p>
    <w:p w:rsidR="006D2CB8" w:rsidRDefault="006B655A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nierzetelnej </w:t>
      </w:r>
      <w:r w:rsidR="0048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(bez pełnej staranności) </w:t>
      </w: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zamówienia oraz zwłoki </w:t>
      </w:r>
    </w:p>
    <w:p w:rsidR="006B655A" w:rsidRPr="005551A2" w:rsidRDefault="006B655A" w:rsidP="006D2C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usunięciu</w:t>
      </w:r>
      <w:r w:rsidR="00521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skutków tych</w:t>
      </w: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nierzetelności występujących w trakcie realizacji zamówienia</w:t>
      </w:r>
      <w:r w:rsidR="003B0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ma prawo odstąpienia od umowy w trybie natychmiastowym.</w:t>
      </w:r>
    </w:p>
    <w:p w:rsidR="006B655A" w:rsidRPr="005551A2" w:rsidRDefault="006B655A" w:rsidP="005551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Utrata uprawnień do prowadzenia działalności gospodarczej w zakresie ochrony osób </w:t>
      </w: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mienia skutkuje wygaśnięciem niniejszej umowy</w:t>
      </w:r>
      <w:r w:rsidR="003B0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dniem utraty uprawnień</w:t>
      </w:r>
      <w:r w:rsidRPr="0055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Obowiązek zawiadomienia Zamawiającego obciąża Wykonawcę.</w:t>
      </w:r>
    </w:p>
    <w:p w:rsidR="006B655A" w:rsidRPr="006B655A" w:rsidRDefault="006B655A" w:rsidP="006B655A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55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6B655A" w:rsidRPr="006B655A" w:rsidRDefault="006B655A" w:rsidP="002A4AD4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świadczone usługi </w:t>
      </w:r>
      <w:r w:rsidR="00B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obliczane przez 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B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poprzez 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pomnożeni</w:t>
      </w:r>
      <w:r w:rsidR="00B54A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roboczo-godziny przez ilość godzin ochrony /dozoru/ w miesiącu.</w:t>
      </w:r>
    </w:p>
    <w:p w:rsidR="00A0055C" w:rsidRDefault="006B655A" w:rsidP="002A4AD4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roboczo-godzinowa zgodnie z ofertą wynosi …………zł.</w:t>
      </w:r>
      <w:r w:rsidRPr="006B6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VAT(słownie: …………………........... + VAT).  </w:t>
      </w:r>
    </w:p>
    <w:p w:rsidR="00A0055C" w:rsidRDefault="00622EEF" w:rsidP="002A4AD4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Należność, o której mowa w ust.</w:t>
      </w:r>
      <w:r w:rsidR="006B655A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56F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655A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3B017E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zapłacona</w:t>
      </w:r>
      <w:r w:rsidR="006B655A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91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dostarczonej Zamawiającemu </w:t>
      </w:r>
      <w:r w:rsidR="00A0055C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655A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rawidłowo wystawionej faktury VAT</w:t>
      </w:r>
      <w:r w:rsidR="00AA400F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w terminie 14 dni od </w:t>
      </w:r>
      <w:r w:rsidR="0044038D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655A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trzymania  faktury.</w:t>
      </w:r>
    </w:p>
    <w:p w:rsidR="006B655A" w:rsidRDefault="006B655A" w:rsidP="002A4AD4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nieure</w:t>
      </w:r>
      <w:r w:rsidR="003B017E"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gulowania przez Zamawiającego pł</w:t>
      </w:r>
      <w:r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atności za usługę </w:t>
      </w:r>
      <w:r w:rsidR="00781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55C">
        <w:rPr>
          <w:rFonts w:ascii="Times New Roman" w:eastAsia="Times New Roman" w:hAnsi="Times New Roman" w:cs="Times New Roman"/>
          <w:sz w:val="24"/>
          <w:szCs w:val="24"/>
          <w:lang w:eastAsia="pl-PL"/>
        </w:rPr>
        <w:t>w zaznaczonym terminie, Wykonawcy przysługują z tego tytułu ustawowe odsetki.</w:t>
      </w:r>
    </w:p>
    <w:p w:rsidR="00C75BC6" w:rsidRPr="00A0055C" w:rsidRDefault="00C75BC6" w:rsidP="002A4AD4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zapłaty uważa się datę obciążenia rachunku bankowego Zamawiającego. </w:t>
      </w:r>
    </w:p>
    <w:p w:rsidR="006B655A" w:rsidRPr="006B655A" w:rsidRDefault="006B655A" w:rsidP="00FB7D3A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55A" w:rsidRDefault="006B655A" w:rsidP="006B655A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4038D" w:rsidRPr="00520FEA" w:rsidRDefault="00520FEA" w:rsidP="00843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44038D" w:rsidRPr="0052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naliczenia Wykonawcy kary umownej w wysokości: </w:t>
      </w:r>
    </w:p>
    <w:p w:rsidR="0044038D" w:rsidRDefault="0044038D" w:rsidP="0044038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>20% całkowitego wynagrodzenia umownego brutto, w przypadku odstąpienia przez Zamawiającego lub Wykonawcę od umowy</w:t>
      </w:r>
      <w:r w:rsidR="00EE2D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Wykonawcy; </w:t>
      </w:r>
    </w:p>
    <w:p w:rsidR="00E90726" w:rsidRPr="0044038D" w:rsidRDefault="00E90726" w:rsidP="0044038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całkowitego wynagrodzenia umownego brutto, w przypadku naruszenia obowiązków wynikających z niniejszej umowy.</w:t>
      </w:r>
    </w:p>
    <w:p w:rsidR="006D2CB8" w:rsidRDefault="0044038D" w:rsidP="0044038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1.000,00 złotych za każdy przypadek samowolnego opuszczenia </w:t>
      </w:r>
      <w:r w:rsidR="00EE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(miejsca wykonywania przedmiotu umowy) </w:t>
      </w: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posterunku</w:t>
      </w:r>
      <w:r w:rsidR="006D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pełniącą czynności </w:t>
      </w:r>
    </w:p>
    <w:p w:rsidR="0044038D" w:rsidRPr="0044038D" w:rsidRDefault="0044038D" w:rsidP="006D2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umowy. </w:t>
      </w:r>
    </w:p>
    <w:p w:rsidR="00843897" w:rsidRPr="00843897" w:rsidRDefault="0044038D" w:rsidP="008438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97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płatne będą w terminie 14 dni od daty otrzymania przez Wykonawcę wezwania do ich zapłaty, przy czym Zamawiającemu przysługuje prawo potrącenia wszelkich kar umownych oraz wartości poniesionej szkody z należnego Wykonawcy wynagrodzenia.</w:t>
      </w:r>
    </w:p>
    <w:p w:rsidR="00843897" w:rsidRDefault="0044038D" w:rsidP="008438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zapłaty kar umownych nie wyłącza prawa Zamawiającego do dochodzenia odszkodowania na zasadach ogólnych, jeżeli wartość szkody przekroczy wysokość kwoty naliczonych kar umownych lub szkoda powstanie z innego tytułu. </w:t>
      </w:r>
    </w:p>
    <w:p w:rsidR="00843897" w:rsidRDefault="0044038D" w:rsidP="008438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natychmiastowego odstąpienia od umowy bez wyznaczania Wykonawcy dodatkowego terminu, jeżeli pomimo dwukrotnej reklamacji i uwag zgłaszanych na piśmie przez Zamawiającego nie nastąpi ze strony Wykonawcy poprawa jakości świadczonych usług i umowa nie będzie wykonywana przez Wykonawcę z należytą starannością. </w:t>
      </w:r>
    </w:p>
    <w:p w:rsidR="0044038D" w:rsidRPr="00843897" w:rsidRDefault="0044038D" w:rsidP="008438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może odstąpić od umowy ze skutkiem natychmiastowym, bez ponoszenia konsekwencji prawnych i finansowych, w przypadku: </w:t>
      </w:r>
    </w:p>
    <w:p w:rsidR="0044038D" w:rsidRPr="0044038D" w:rsidRDefault="0044038D" w:rsidP="00440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przez Wykonawcę koncesji uprawniającej do prowadzenia działalności gospodarczej dotyczącej ochrony osób i mienia, ogłoszenia jego upadłości lub rozwiązania firmy Wykonawcy, </w:t>
      </w:r>
    </w:p>
    <w:p w:rsidR="0044038D" w:rsidRPr="0044038D" w:rsidRDefault="0044038D" w:rsidP="00440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niewywiązywania się Wykonawcy ze swoich zadań oraz naruszenia przez Wykonawcę postanowień zawartej umowy, </w:t>
      </w:r>
    </w:p>
    <w:p w:rsidR="0044038D" w:rsidRPr="0044038D" w:rsidRDefault="0044038D" w:rsidP="00440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nie rozpoczął realizacji umowy, bądź zaniechał jej realizacji, </w:t>
      </w:r>
    </w:p>
    <w:p w:rsidR="00737F51" w:rsidRDefault="0044038D" w:rsidP="005551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nie posiada </w:t>
      </w:r>
      <w:r w:rsidR="00234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ważnego </w:t>
      </w:r>
      <w:r w:rsidRPr="0044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 odpowiedzialności cywilnej. </w:t>
      </w:r>
    </w:p>
    <w:p w:rsidR="0044038D" w:rsidRPr="00737F51" w:rsidRDefault="0044038D" w:rsidP="00737F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51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Wypowiedzenie umowy powinno nastąpić w formie pisemnej i zawierać uzasadnienie pod rygorem ni</w:t>
      </w:r>
      <w:r w:rsidR="003B017E" w:rsidRPr="00737F51">
        <w:rPr>
          <w:rFonts w:ascii="Times New Roman" w:eastAsia="Times New Roman" w:hAnsi="Times New Roman" w:cs="Times New Roman"/>
          <w:sz w:val="24"/>
          <w:szCs w:val="24"/>
          <w:lang w:eastAsia="pl-PL"/>
        </w:rPr>
        <w:t>eważności takiego oświadczenia – co najmniej za 1 miesięcznym okresem wypowiedzenia</w:t>
      </w:r>
      <w:r w:rsidR="006D718B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5</w:t>
      </w:r>
      <w:r w:rsidR="003B017E" w:rsidRPr="00737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44038D" w:rsidRPr="006B655A" w:rsidRDefault="0044038D" w:rsidP="006B655A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55A" w:rsidRPr="006B655A" w:rsidRDefault="006B655A" w:rsidP="00DE13FE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6B655A" w:rsidRPr="006B655A" w:rsidRDefault="00246881" w:rsidP="002468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655A"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miana postanowień zawartej umowy oraz wprowadzenie nowych postanowień do umowy w stosunku do treści oferty, na podstawie której dokonano wyboru Wykonawcy,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jest w postaci Aneksu podpisanego przez obie strony</w:t>
      </w:r>
      <w:r w:rsidR="007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</w:t>
      </w:r>
      <w:proofErr w:type="spellStart"/>
      <w:r w:rsidR="007D7DAC">
        <w:rPr>
          <w:rFonts w:ascii="Times New Roman" w:eastAsia="Times New Roman" w:hAnsi="Times New Roman" w:cs="Times New Roman"/>
          <w:sz w:val="24"/>
          <w:szCs w:val="24"/>
          <w:lang w:eastAsia="pl-PL"/>
        </w:rPr>
        <w:t>rygerm</w:t>
      </w:r>
      <w:proofErr w:type="spellEnd"/>
      <w:r w:rsidR="007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nieważności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55A" w:rsidRPr="006B655A" w:rsidRDefault="006B655A" w:rsidP="006B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umowywymagają powiadomienia </w:t>
      </w:r>
      <w:r w:rsidR="00246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uzgodnienia  warunków ich wdrożenia</w:t>
      </w:r>
      <w:r w:rsidR="002468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55A" w:rsidRPr="006B655A" w:rsidRDefault="006B655A" w:rsidP="006B655A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EB11EA" w:rsidRDefault="00EB11EA" w:rsidP="00EB11EA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B655A"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cywilnego.</w:t>
      </w:r>
    </w:p>
    <w:p w:rsidR="006B655A" w:rsidRPr="006B655A" w:rsidRDefault="006B655A" w:rsidP="00EB11EA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Wszelkie ewentualne spory będą rozstrzygane przez Sąd według właściwości miejscowej </w:t>
      </w:r>
      <w:r w:rsidR="00C3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wzglądu na siedzibę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6B655A" w:rsidRPr="006B655A" w:rsidRDefault="006B655A" w:rsidP="006B655A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6B655A" w:rsidRPr="006B655A" w:rsidRDefault="006B655A" w:rsidP="00246881">
      <w:pPr>
        <w:widowControl w:val="0"/>
        <w:tabs>
          <w:tab w:val="left" w:pos="-2127"/>
          <w:tab w:val="left" w:pos="426"/>
        </w:tabs>
        <w:autoSpaceDE w:val="0"/>
        <w:autoSpaceDN w:val="0"/>
        <w:adjustRightInd w:val="0"/>
        <w:spacing w:after="0" w:line="23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</w:t>
      </w: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stron.</w:t>
      </w: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związanymi z niniejszą umową w formie załączników są: </w:t>
      </w: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Wykonawcy wraz z wykazem osób przewidzianych do realizacji zadania.</w:t>
      </w:r>
    </w:p>
    <w:p w:rsid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Pr="006B655A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DC3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3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3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3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3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755875" w:rsidRDefault="006B655A" w:rsidP="00DC35C1">
      <w:pPr>
        <w:keepNext/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spacing w:after="0" w:line="240" w:lineRule="auto"/>
        <w:outlineLvl w:val="1"/>
      </w:pP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ZAMAWIAJĄCY </w:t>
      </w: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WYKONAWCA</w:t>
      </w:r>
      <w:r w:rsidRPr="006B6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755875" w:rsidSect="005574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DE" w:rsidRDefault="00761EDE" w:rsidP="005551A2">
      <w:pPr>
        <w:spacing w:after="0" w:line="240" w:lineRule="auto"/>
      </w:pPr>
      <w:r>
        <w:separator/>
      </w:r>
    </w:p>
  </w:endnote>
  <w:endnote w:type="continuationSeparator" w:id="1">
    <w:p w:rsidR="00761EDE" w:rsidRDefault="00761EDE" w:rsidP="005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869"/>
      <w:docPartObj>
        <w:docPartGallery w:val="Page Numbers (Bottom of Page)"/>
        <w:docPartUnique/>
      </w:docPartObj>
    </w:sdtPr>
    <w:sdtContent>
      <w:p w:rsidR="00DC35C1" w:rsidRDefault="004D6904">
        <w:pPr>
          <w:pStyle w:val="Stopka"/>
          <w:jc w:val="right"/>
        </w:pPr>
        <w:r>
          <w:fldChar w:fldCharType="begin"/>
        </w:r>
        <w:r w:rsidR="00DC35C1">
          <w:instrText>PAGE   \* MERGEFORMAT</w:instrText>
        </w:r>
        <w:r>
          <w:fldChar w:fldCharType="separate"/>
        </w:r>
        <w:r w:rsidR="00A4255D">
          <w:rPr>
            <w:noProof/>
          </w:rPr>
          <w:t>7</w:t>
        </w:r>
        <w:r>
          <w:fldChar w:fldCharType="end"/>
        </w:r>
      </w:p>
    </w:sdtContent>
  </w:sdt>
  <w:p w:rsidR="00DC35C1" w:rsidRDefault="00DC3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DE" w:rsidRDefault="00761EDE" w:rsidP="005551A2">
      <w:pPr>
        <w:spacing w:after="0" w:line="240" w:lineRule="auto"/>
      </w:pPr>
      <w:r>
        <w:separator/>
      </w:r>
    </w:p>
  </w:footnote>
  <w:footnote w:type="continuationSeparator" w:id="1">
    <w:p w:rsidR="00761EDE" w:rsidRDefault="00761EDE" w:rsidP="0055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6354F71"/>
    <w:multiLevelType w:val="hybridMultilevel"/>
    <w:tmpl w:val="801C58A0"/>
    <w:lvl w:ilvl="0" w:tplc="93F0E7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B35D41"/>
    <w:multiLevelType w:val="hybridMultilevel"/>
    <w:tmpl w:val="7326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5C81"/>
    <w:multiLevelType w:val="hybridMultilevel"/>
    <w:tmpl w:val="3F26227A"/>
    <w:lvl w:ilvl="0" w:tplc="ECCA95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602A0"/>
    <w:multiLevelType w:val="hybridMultilevel"/>
    <w:tmpl w:val="7AF0CFD2"/>
    <w:lvl w:ilvl="0" w:tplc="8EE8E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7714"/>
    <w:multiLevelType w:val="hybridMultilevel"/>
    <w:tmpl w:val="3FE46756"/>
    <w:lvl w:ilvl="0" w:tplc="D8DCF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2E40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40A24"/>
    <w:multiLevelType w:val="hybridMultilevel"/>
    <w:tmpl w:val="32566B6E"/>
    <w:lvl w:ilvl="0" w:tplc="9AB2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33684"/>
    <w:multiLevelType w:val="hybridMultilevel"/>
    <w:tmpl w:val="D480AE72"/>
    <w:lvl w:ilvl="0" w:tplc="CBEA7C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26C29"/>
    <w:multiLevelType w:val="hybridMultilevel"/>
    <w:tmpl w:val="B5A298CC"/>
    <w:lvl w:ilvl="0" w:tplc="B716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6CCF"/>
    <w:multiLevelType w:val="hybridMultilevel"/>
    <w:tmpl w:val="3FCE4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30A92"/>
    <w:multiLevelType w:val="hybridMultilevel"/>
    <w:tmpl w:val="56DA5876"/>
    <w:lvl w:ilvl="0" w:tplc="E876A4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6053"/>
    <w:multiLevelType w:val="hybridMultilevel"/>
    <w:tmpl w:val="FF6C6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E2036"/>
    <w:multiLevelType w:val="hybridMultilevel"/>
    <w:tmpl w:val="795A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37243"/>
    <w:multiLevelType w:val="hybridMultilevel"/>
    <w:tmpl w:val="78560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0E42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07E51"/>
    <w:multiLevelType w:val="hybridMultilevel"/>
    <w:tmpl w:val="D750A3B2"/>
    <w:lvl w:ilvl="0" w:tplc="3A3C8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3227E"/>
    <w:multiLevelType w:val="multilevel"/>
    <w:tmpl w:val="D9C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E45CF"/>
    <w:multiLevelType w:val="hybridMultilevel"/>
    <w:tmpl w:val="EA3A4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A004A"/>
    <w:multiLevelType w:val="hybridMultilevel"/>
    <w:tmpl w:val="A160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3649"/>
    <w:multiLevelType w:val="hybridMultilevel"/>
    <w:tmpl w:val="1D62B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183B"/>
    <w:multiLevelType w:val="hybridMultilevel"/>
    <w:tmpl w:val="0B9CD79A"/>
    <w:lvl w:ilvl="0" w:tplc="E2DEE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CEA8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40D2A"/>
    <w:multiLevelType w:val="hybridMultilevel"/>
    <w:tmpl w:val="7FE4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04D36"/>
    <w:multiLevelType w:val="hybridMultilevel"/>
    <w:tmpl w:val="9CFACF54"/>
    <w:lvl w:ilvl="0" w:tplc="5E8228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87652E4"/>
    <w:multiLevelType w:val="hybridMultilevel"/>
    <w:tmpl w:val="78DC26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0132A7"/>
    <w:multiLevelType w:val="hybridMultilevel"/>
    <w:tmpl w:val="DAA230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D26F94"/>
    <w:multiLevelType w:val="hybridMultilevel"/>
    <w:tmpl w:val="8624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F3859"/>
    <w:multiLevelType w:val="hybridMultilevel"/>
    <w:tmpl w:val="74DCAA08"/>
    <w:lvl w:ilvl="0" w:tplc="D3784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FA4650"/>
    <w:multiLevelType w:val="hybridMultilevel"/>
    <w:tmpl w:val="14069676"/>
    <w:lvl w:ilvl="0" w:tplc="F7D44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32AD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A25A4C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2AAA6">
      <w:start w:val="8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3E0EE9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C2BDF"/>
    <w:multiLevelType w:val="hybridMultilevel"/>
    <w:tmpl w:val="ADDC8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36658"/>
    <w:multiLevelType w:val="hybridMultilevel"/>
    <w:tmpl w:val="371A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2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4"/>
  </w:num>
  <w:num w:numId="11">
    <w:abstractNumId w:val="17"/>
  </w:num>
  <w:num w:numId="12">
    <w:abstractNumId w:val="25"/>
  </w:num>
  <w:num w:numId="13">
    <w:abstractNumId w:val="23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15"/>
  </w:num>
  <w:num w:numId="19">
    <w:abstractNumId w:val="1"/>
  </w:num>
  <w:num w:numId="20">
    <w:abstractNumId w:val="13"/>
  </w:num>
  <w:num w:numId="21">
    <w:abstractNumId w:val="4"/>
  </w:num>
  <w:num w:numId="22">
    <w:abstractNumId w:val="28"/>
  </w:num>
  <w:num w:numId="23">
    <w:abstractNumId w:val="20"/>
  </w:num>
  <w:num w:numId="24">
    <w:abstractNumId w:val="10"/>
  </w:num>
  <w:num w:numId="25">
    <w:abstractNumId w:val="2"/>
  </w:num>
  <w:num w:numId="26">
    <w:abstractNumId w:val="19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5A"/>
    <w:rsid w:val="0002145A"/>
    <w:rsid w:val="00092EEA"/>
    <w:rsid w:val="000B350A"/>
    <w:rsid w:val="000B6BFC"/>
    <w:rsid w:val="000C1527"/>
    <w:rsid w:val="000D02C5"/>
    <w:rsid w:val="0011009E"/>
    <w:rsid w:val="00147E48"/>
    <w:rsid w:val="00166161"/>
    <w:rsid w:val="001B715E"/>
    <w:rsid w:val="001D656E"/>
    <w:rsid w:val="001E0DBE"/>
    <w:rsid w:val="001E200F"/>
    <w:rsid w:val="001E790B"/>
    <w:rsid w:val="00200AF0"/>
    <w:rsid w:val="00234580"/>
    <w:rsid w:val="00234A7D"/>
    <w:rsid w:val="00234DC6"/>
    <w:rsid w:val="00246881"/>
    <w:rsid w:val="002618B3"/>
    <w:rsid w:val="002A4AD4"/>
    <w:rsid w:val="002D634B"/>
    <w:rsid w:val="0032094F"/>
    <w:rsid w:val="003536FD"/>
    <w:rsid w:val="00386401"/>
    <w:rsid w:val="003B017E"/>
    <w:rsid w:val="003B0EA6"/>
    <w:rsid w:val="003B7F95"/>
    <w:rsid w:val="003C6846"/>
    <w:rsid w:val="0044038D"/>
    <w:rsid w:val="00482BB4"/>
    <w:rsid w:val="00485C10"/>
    <w:rsid w:val="00496A66"/>
    <w:rsid w:val="004C198E"/>
    <w:rsid w:val="004D6904"/>
    <w:rsid w:val="00504102"/>
    <w:rsid w:val="00513A45"/>
    <w:rsid w:val="00520FEA"/>
    <w:rsid w:val="00521F1C"/>
    <w:rsid w:val="00535992"/>
    <w:rsid w:val="005440CC"/>
    <w:rsid w:val="005551A2"/>
    <w:rsid w:val="0055747E"/>
    <w:rsid w:val="005B5286"/>
    <w:rsid w:val="005C0C96"/>
    <w:rsid w:val="00600FAF"/>
    <w:rsid w:val="00622EEF"/>
    <w:rsid w:val="00642276"/>
    <w:rsid w:val="00661BD9"/>
    <w:rsid w:val="00681B27"/>
    <w:rsid w:val="0069197B"/>
    <w:rsid w:val="006A0A33"/>
    <w:rsid w:val="006A5D19"/>
    <w:rsid w:val="006B655A"/>
    <w:rsid w:val="006B67DE"/>
    <w:rsid w:val="006D2CB8"/>
    <w:rsid w:val="006D718B"/>
    <w:rsid w:val="006F1AA9"/>
    <w:rsid w:val="006F5F3B"/>
    <w:rsid w:val="00722C19"/>
    <w:rsid w:val="00737F51"/>
    <w:rsid w:val="00755875"/>
    <w:rsid w:val="00761EDE"/>
    <w:rsid w:val="00763E18"/>
    <w:rsid w:val="007813BB"/>
    <w:rsid w:val="00787897"/>
    <w:rsid w:val="007D7DAC"/>
    <w:rsid w:val="00843897"/>
    <w:rsid w:val="00857DA1"/>
    <w:rsid w:val="00873F83"/>
    <w:rsid w:val="0087707A"/>
    <w:rsid w:val="00890468"/>
    <w:rsid w:val="00891595"/>
    <w:rsid w:val="008B10BA"/>
    <w:rsid w:val="008F221F"/>
    <w:rsid w:val="0091126C"/>
    <w:rsid w:val="0092015C"/>
    <w:rsid w:val="00955A4A"/>
    <w:rsid w:val="0097162D"/>
    <w:rsid w:val="00982D87"/>
    <w:rsid w:val="009A1438"/>
    <w:rsid w:val="009A5F19"/>
    <w:rsid w:val="009C01D3"/>
    <w:rsid w:val="009D3319"/>
    <w:rsid w:val="00A0055C"/>
    <w:rsid w:val="00A02842"/>
    <w:rsid w:val="00A313F0"/>
    <w:rsid w:val="00A4255D"/>
    <w:rsid w:val="00A74081"/>
    <w:rsid w:val="00A77B4D"/>
    <w:rsid w:val="00A8188C"/>
    <w:rsid w:val="00AA0E75"/>
    <w:rsid w:val="00AA400F"/>
    <w:rsid w:val="00AB1F99"/>
    <w:rsid w:val="00AD139C"/>
    <w:rsid w:val="00B54A1B"/>
    <w:rsid w:val="00B838BC"/>
    <w:rsid w:val="00BB7976"/>
    <w:rsid w:val="00BC0AAC"/>
    <w:rsid w:val="00BF1564"/>
    <w:rsid w:val="00BF6C2A"/>
    <w:rsid w:val="00C33734"/>
    <w:rsid w:val="00C434FB"/>
    <w:rsid w:val="00C51B68"/>
    <w:rsid w:val="00C637EB"/>
    <w:rsid w:val="00C72112"/>
    <w:rsid w:val="00C7554A"/>
    <w:rsid w:val="00C75BC6"/>
    <w:rsid w:val="00C9032D"/>
    <w:rsid w:val="00CB50DD"/>
    <w:rsid w:val="00CB7FA3"/>
    <w:rsid w:val="00CE7CB3"/>
    <w:rsid w:val="00CF65BF"/>
    <w:rsid w:val="00D66A0C"/>
    <w:rsid w:val="00D82D60"/>
    <w:rsid w:val="00D94302"/>
    <w:rsid w:val="00D962AD"/>
    <w:rsid w:val="00DB6CC5"/>
    <w:rsid w:val="00DC35C1"/>
    <w:rsid w:val="00DD2C68"/>
    <w:rsid w:val="00DE13FE"/>
    <w:rsid w:val="00DF1224"/>
    <w:rsid w:val="00E53AA9"/>
    <w:rsid w:val="00E64C11"/>
    <w:rsid w:val="00E70FB9"/>
    <w:rsid w:val="00E76AEC"/>
    <w:rsid w:val="00E90726"/>
    <w:rsid w:val="00EB11EA"/>
    <w:rsid w:val="00EC0510"/>
    <w:rsid w:val="00EE2D2A"/>
    <w:rsid w:val="00F03CBF"/>
    <w:rsid w:val="00F51463"/>
    <w:rsid w:val="00F56F35"/>
    <w:rsid w:val="00F6707A"/>
    <w:rsid w:val="00F81A29"/>
    <w:rsid w:val="00F82CF0"/>
    <w:rsid w:val="00F9095F"/>
    <w:rsid w:val="00F91641"/>
    <w:rsid w:val="00F97615"/>
    <w:rsid w:val="00FB7D3A"/>
    <w:rsid w:val="00FE4559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A2"/>
  </w:style>
  <w:style w:type="paragraph" w:styleId="Stopka">
    <w:name w:val="footer"/>
    <w:basedOn w:val="Normalny"/>
    <w:link w:val="Stopka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A2"/>
  </w:style>
  <w:style w:type="paragraph" w:styleId="Bezodstpw">
    <w:name w:val="No Spacing"/>
    <w:uiPriority w:val="1"/>
    <w:qFormat/>
    <w:rsid w:val="009D3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A2"/>
  </w:style>
  <w:style w:type="paragraph" w:styleId="Stopka">
    <w:name w:val="footer"/>
    <w:basedOn w:val="Normalny"/>
    <w:link w:val="Stopka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DB91-B6D2-4A85-9C9E-87B01B5E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7</Pages>
  <Words>2349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Marchewka</dc:creator>
  <cp:lastModifiedBy>agnieszka kilian</cp:lastModifiedBy>
  <cp:revision>96</cp:revision>
  <cp:lastPrinted>2019-12-06T07:33:00Z</cp:lastPrinted>
  <dcterms:created xsi:type="dcterms:W3CDTF">2017-02-03T14:02:00Z</dcterms:created>
  <dcterms:modified xsi:type="dcterms:W3CDTF">2019-12-06T07:34:00Z</dcterms:modified>
</cp:coreProperties>
</file>