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D5" w:rsidRDefault="007B71D5" w:rsidP="007B71D5">
      <w:pPr>
        <w:spacing w:after="928"/>
        <w:ind w:left="14"/>
        <w:rPr>
          <w:rFonts w:ascii="Times New Roman" w:eastAsia="Times New Roman" w:hAnsi="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90.75pt;height:42.75pt;visibility:visible;mso-wrap-style:square">
            <v:imagedata r:id="rId8" o:title=""/>
          </v:shape>
        </w:pict>
      </w:r>
      <w:r>
        <w:rPr>
          <w:noProof/>
        </w:rPr>
        <w:pict>
          <v:shape id="Obraz 4" o:spid="_x0000_i1026" type="#_x0000_t75" style="width:129.75pt;height:43.5pt;visibility:visible;mso-wrap-style:square">
            <v:imagedata r:id="rId9" o:title=""/>
          </v:shape>
        </w:pict>
      </w:r>
      <w:r>
        <w:rPr>
          <w:noProof/>
        </w:rPr>
        <w:pict>
          <v:shape id="Obraz 3" o:spid="_x0000_i1028" type="#_x0000_t75" style="width:97.5pt;height:34.5pt;visibility:visible;mso-wrap-style:square">
            <v:imagedata r:id="rId10" o:title=""/>
          </v:shape>
        </w:pict>
      </w:r>
      <w:r>
        <w:rPr>
          <w:rFonts w:ascii="Times New Roman" w:eastAsia="Times New Roman" w:hAnsi="Times New Roman"/>
          <w:sz w:val="24"/>
        </w:rPr>
        <w:t xml:space="preserve"> </w:t>
      </w:r>
      <w:r>
        <w:rPr>
          <w:rFonts w:ascii="Tahoma" w:eastAsia="Tahoma" w:hAnsi="Tahoma" w:cs="Tahoma"/>
          <w:noProof/>
          <w:sz w:val="20"/>
        </w:rPr>
        <w:pict>
          <v:shape id="Obraz 6" o:spid="_x0000_i1027" type="#_x0000_t75" style="width:116.25pt;height:34.5pt;visibility:visible;mso-wrap-style:square">
            <v:imagedata r:id="rId11" o:title=""/>
          </v:shape>
        </w:pict>
      </w:r>
    </w:p>
    <w:p w:rsidR="00CC342C" w:rsidRDefault="00CC342C" w:rsidP="00C27FEA">
      <w:pPr>
        <w:spacing w:after="4" w:line="250" w:lineRule="auto"/>
        <w:ind w:left="10" w:hanging="10"/>
        <w:jc w:val="center"/>
        <w:rPr>
          <w:rFonts w:ascii="Tahoma" w:hAnsi="Tahoma" w:cs="Tahoma"/>
          <w:sz w:val="20"/>
        </w:rPr>
      </w:pPr>
      <w:bookmarkStart w:id="0" w:name="_GoBack"/>
      <w:r w:rsidRPr="000678A3">
        <w:rPr>
          <w:noProof/>
          <w:lang w:eastAsia="pl-PL"/>
        </w:rPr>
        <w:pict>
          <v:shape id="Obraz 7" o:spid="_x0000_i1029" type="#_x0000_t75" style="width:147.75pt;height:147.75pt;visibility:visible;mso-wrap-style:square">
            <v:imagedata r:id="rId12" o:title="pobrane"/>
          </v:shape>
        </w:pict>
      </w:r>
      <w:bookmarkEnd w:id="0"/>
    </w:p>
    <w:p w:rsidR="00B11469" w:rsidRDefault="00B11469" w:rsidP="00C27FEA">
      <w:pPr>
        <w:spacing w:after="4" w:line="250" w:lineRule="auto"/>
        <w:ind w:left="10" w:hanging="10"/>
        <w:jc w:val="center"/>
      </w:pPr>
      <w:r>
        <w:rPr>
          <w:rFonts w:ascii="Tahoma" w:hAnsi="Tahoma" w:cs="Tahoma"/>
          <w:sz w:val="20"/>
        </w:rPr>
        <w:t>Projekt pn. „</w:t>
      </w:r>
      <w:r w:rsidRPr="003B531B">
        <w:rPr>
          <w:rFonts w:ascii="Tahoma" w:hAnsi="Tahoma" w:cs="Tahoma"/>
          <w:sz w:val="20"/>
        </w:rPr>
        <w:t>PWSZ w Tarnobrzegu otwarta na potrzeby osób z niepełnosprawnościami</w:t>
      </w:r>
      <w:r>
        <w:rPr>
          <w:rFonts w:ascii="Tahoma" w:hAnsi="Tahoma" w:cs="Tahoma"/>
          <w:sz w:val="20"/>
        </w:rPr>
        <w:t xml:space="preserve">”  współfinansowany jest ze środków Europejskiego Funduszu </w:t>
      </w:r>
    </w:p>
    <w:p w:rsidR="00B11469" w:rsidRDefault="00B11469" w:rsidP="00C27FEA">
      <w:pPr>
        <w:spacing w:after="4" w:line="250" w:lineRule="auto"/>
        <w:ind w:left="10" w:hanging="10"/>
        <w:jc w:val="center"/>
        <w:rPr>
          <w:rFonts w:ascii="Tahoma" w:hAnsi="Tahoma" w:cs="Tahoma"/>
          <w:sz w:val="20"/>
        </w:rPr>
      </w:pPr>
      <w:r>
        <w:rPr>
          <w:rFonts w:ascii="Tahoma" w:hAnsi="Tahoma" w:cs="Tahoma"/>
          <w:sz w:val="20"/>
        </w:rPr>
        <w:t xml:space="preserve">Społecznego w ramach Programu Operacyjnego Wiedza Edukacja Rozwój, Oś priorytetowa III </w:t>
      </w:r>
      <w:r w:rsidRPr="003B531B">
        <w:rPr>
          <w:rFonts w:ascii="Tahoma" w:hAnsi="Tahoma" w:cs="Tahoma"/>
          <w:sz w:val="20"/>
        </w:rPr>
        <w:t>Szkolnictwo wyższe dla gospodarki i rozwoju</w:t>
      </w:r>
      <w:r>
        <w:rPr>
          <w:rFonts w:ascii="Tahoma" w:hAnsi="Tahoma" w:cs="Tahoma"/>
          <w:sz w:val="20"/>
        </w:rPr>
        <w:t xml:space="preserve">, Działanie </w:t>
      </w:r>
      <w:r w:rsidRPr="003B531B">
        <w:rPr>
          <w:rFonts w:ascii="Tahoma" w:hAnsi="Tahoma" w:cs="Tahoma"/>
          <w:sz w:val="20"/>
        </w:rPr>
        <w:t>3.5 Kompleksowe programy szkół wyższych</w:t>
      </w:r>
    </w:p>
    <w:p w:rsidR="00B11469" w:rsidRDefault="00B11469" w:rsidP="00C27FEA">
      <w:pPr>
        <w:spacing w:after="0"/>
        <w:ind w:left="13"/>
        <w:jc w:val="center"/>
        <w:rPr>
          <w:rFonts w:ascii="Tahoma" w:hAnsi="Tahoma" w:cs="Tahoma"/>
          <w:b/>
          <w:sz w:val="20"/>
        </w:rPr>
      </w:pPr>
    </w:p>
    <w:p w:rsidR="00B11469" w:rsidRDefault="00B11469" w:rsidP="00C27FEA">
      <w:pPr>
        <w:spacing w:after="4" w:line="250" w:lineRule="auto"/>
        <w:ind w:left="10" w:hanging="10"/>
        <w:jc w:val="center"/>
        <w:rPr>
          <w:rFonts w:ascii="Tahoma" w:hAnsi="Tahoma" w:cs="Tahoma"/>
          <w:b/>
          <w:sz w:val="20"/>
        </w:rPr>
      </w:pPr>
      <w:r w:rsidRPr="003B531B">
        <w:rPr>
          <w:rFonts w:ascii="Tahoma" w:hAnsi="Tahoma" w:cs="Tahoma"/>
          <w:b/>
          <w:sz w:val="20"/>
        </w:rPr>
        <w:t>Numer wniosku w Centralnym Systemie Teleinformatycznym SL2014:</w:t>
      </w:r>
    </w:p>
    <w:p w:rsidR="00B11469" w:rsidRPr="003B531B" w:rsidRDefault="00B11469" w:rsidP="00C27FEA">
      <w:pPr>
        <w:spacing w:after="4" w:line="250" w:lineRule="auto"/>
        <w:ind w:left="10" w:hanging="10"/>
        <w:jc w:val="center"/>
        <w:rPr>
          <w:rFonts w:ascii="Tahoma" w:hAnsi="Tahoma" w:cs="Tahoma"/>
          <w:b/>
          <w:sz w:val="20"/>
        </w:rPr>
      </w:pPr>
      <w:r w:rsidRPr="003B531B">
        <w:rPr>
          <w:rFonts w:ascii="Tahoma" w:hAnsi="Tahoma" w:cs="Tahoma"/>
          <w:b/>
          <w:sz w:val="20"/>
        </w:rPr>
        <w:t xml:space="preserve"> POWR.03.05.00-00-A096/19 </w:t>
      </w:r>
    </w:p>
    <w:p w:rsidR="00B11469" w:rsidRPr="002D4DDA" w:rsidRDefault="00B11469" w:rsidP="00C27FEA">
      <w:pPr>
        <w:tabs>
          <w:tab w:val="right" w:leader="hyphen" w:pos="9530"/>
        </w:tabs>
        <w:spacing w:after="0" w:line="240" w:lineRule="auto"/>
        <w:rPr>
          <w:rFonts w:ascii="Times New Roman" w:hAnsi="Times New Roman"/>
          <w:b/>
          <w:bCs/>
          <w:i/>
          <w:sz w:val="32"/>
          <w:szCs w:val="32"/>
          <w:lang w:eastAsia="pl-PL"/>
        </w:rPr>
      </w:pPr>
    </w:p>
    <w:p w:rsidR="00B11469" w:rsidRDefault="00B11469" w:rsidP="00B53EFD">
      <w:pPr>
        <w:tabs>
          <w:tab w:val="right" w:leader="hyphen" w:pos="9530"/>
        </w:tabs>
        <w:spacing w:after="0" w:line="240" w:lineRule="auto"/>
        <w:jc w:val="center"/>
        <w:rPr>
          <w:rFonts w:ascii="Times New Roman" w:hAnsi="Times New Roman"/>
          <w:b/>
          <w:bCs/>
          <w:sz w:val="32"/>
          <w:szCs w:val="32"/>
          <w:lang w:eastAsia="pl-PL"/>
        </w:rPr>
      </w:pPr>
    </w:p>
    <w:p w:rsidR="00B11469" w:rsidRPr="002D4DDA" w:rsidRDefault="00B11469" w:rsidP="00B53EFD">
      <w:pPr>
        <w:tabs>
          <w:tab w:val="right" w:leader="hyphen" w:pos="9530"/>
        </w:tabs>
        <w:spacing w:after="0" w:line="240" w:lineRule="auto"/>
        <w:jc w:val="center"/>
        <w:rPr>
          <w:rFonts w:ascii="Times New Roman" w:hAnsi="Times New Roman"/>
          <w:b/>
          <w:sz w:val="32"/>
          <w:szCs w:val="32"/>
        </w:rPr>
      </w:pPr>
      <w:r w:rsidRPr="002D4DDA">
        <w:rPr>
          <w:rFonts w:ascii="Times New Roman" w:hAnsi="Times New Roman"/>
          <w:b/>
          <w:bCs/>
          <w:sz w:val="32"/>
          <w:szCs w:val="32"/>
          <w:lang w:eastAsia="pl-PL"/>
        </w:rPr>
        <w:t>SPECYFIKACJA ISTOTNYCH WARUNKÓW ZAMÓWIENIA</w:t>
      </w:r>
      <w:r w:rsidRPr="002D4DDA">
        <w:rPr>
          <w:rFonts w:ascii="Times New Roman" w:hAnsi="Times New Roman"/>
          <w:b/>
          <w:sz w:val="32"/>
          <w:szCs w:val="32"/>
        </w:rPr>
        <w:t xml:space="preserve"> </w:t>
      </w:r>
    </w:p>
    <w:p w:rsidR="00B11469" w:rsidRPr="002D4DDA" w:rsidRDefault="00B11469" w:rsidP="00B53EFD">
      <w:pPr>
        <w:tabs>
          <w:tab w:val="right" w:leader="hyphen" w:pos="9530"/>
        </w:tabs>
        <w:spacing w:after="0" w:line="240" w:lineRule="auto"/>
        <w:jc w:val="center"/>
        <w:rPr>
          <w:rFonts w:ascii="Times New Roman" w:hAnsi="Times New Roman"/>
          <w:b/>
          <w:bCs/>
          <w:color w:val="FF0000"/>
          <w:sz w:val="32"/>
          <w:szCs w:val="32"/>
          <w:lang w:eastAsia="pl-PL"/>
        </w:rPr>
      </w:pPr>
    </w:p>
    <w:p w:rsidR="00B11469" w:rsidRPr="002D4DDA" w:rsidRDefault="00B11469" w:rsidP="00B53EFD">
      <w:pPr>
        <w:spacing w:after="0" w:line="240" w:lineRule="auto"/>
        <w:ind w:firstLine="480"/>
        <w:jc w:val="center"/>
        <w:rPr>
          <w:rFonts w:ascii="Times New Roman" w:hAnsi="Times New Roman"/>
          <w:b/>
          <w:bCs/>
          <w:sz w:val="32"/>
          <w:szCs w:val="32"/>
          <w:lang w:eastAsia="pl-PL"/>
        </w:rPr>
      </w:pPr>
      <w:r w:rsidRPr="002D4DDA">
        <w:rPr>
          <w:rFonts w:ascii="Times New Roman" w:hAnsi="Times New Roman"/>
          <w:b/>
          <w:bCs/>
          <w:sz w:val="32"/>
          <w:szCs w:val="32"/>
          <w:lang w:eastAsia="pl-PL"/>
        </w:rPr>
        <w:t>na realizację zamówienia</w:t>
      </w:r>
    </w:p>
    <w:p w:rsidR="00B11469" w:rsidRPr="002D4DDA" w:rsidRDefault="00B11469" w:rsidP="00B53EFD">
      <w:pPr>
        <w:spacing w:after="0" w:line="240" w:lineRule="auto"/>
        <w:ind w:firstLine="480"/>
        <w:jc w:val="center"/>
        <w:rPr>
          <w:rFonts w:ascii="Times New Roman" w:hAnsi="Times New Roman"/>
          <w:sz w:val="32"/>
          <w:szCs w:val="32"/>
        </w:rPr>
      </w:pPr>
      <w:r w:rsidRPr="002D4DDA">
        <w:rPr>
          <w:rFonts w:ascii="Times New Roman" w:hAnsi="Times New Roman"/>
          <w:b/>
          <w:sz w:val="32"/>
          <w:szCs w:val="32"/>
        </w:rPr>
        <w:t>Państwowej Uczelni Zawodowej im. prof. Stanisława Tarnowskiego w Tarnobrzegu</w:t>
      </w:r>
    </w:p>
    <w:p w:rsidR="00B11469" w:rsidRPr="002D4DDA" w:rsidRDefault="00B11469" w:rsidP="00B53EFD">
      <w:pPr>
        <w:tabs>
          <w:tab w:val="right" w:leader="hyphen" w:pos="9530"/>
        </w:tabs>
        <w:spacing w:after="0" w:line="240" w:lineRule="auto"/>
        <w:jc w:val="center"/>
        <w:rPr>
          <w:rFonts w:ascii="Times New Roman" w:hAnsi="Times New Roman"/>
          <w:b/>
          <w:bCs/>
          <w:sz w:val="32"/>
          <w:szCs w:val="32"/>
          <w:lang w:eastAsia="pl-PL"/>
        </w:rPr>
      </w:pPr>
    </w:p>
    <w:p w:rsidR="00B11469" w:rsidRPr="002D4DDA" w:rsidRDefault="00B11469" w:rsidP="00B53EFD">
      <w:pPr>
        <w:tabs>
          <w:tab w:val="right" w:leader="hyphen" w:pos="9530"/>
        </w:tabs>
        <w:spacing w:after="0" w:line="240" w:lineRule="auto"/>
        <w:jc w:val="center"/>
        <w:rPr>
          <w:rFonts w:ascii="Times New Roman" w:hAnsi="Times New Roman"/>
          <w:b/>
          <w:bCs/>
          <w:i/>
          <w:sz w:val="32"/>
          <w:szCs w:val="32"/>
          <w:lang w:eastAsia="pl-PL"/>
        </w:rPr>
      </w:pPr>
    </w:p>
    <w:p w:rsidR="00B11469" w:rsidRPr="002D4DDA" w:rsidRDefault="00B11469" w:rsidP="00B53EFD">
      <w:pPr>
        <w:tabs>
          <w:tab w:val="right" w:leader="hyphen" w:pos="9530"/>
        </w:tabs>
        <w:spacing w:after="0" w:line="240" w:lineRule="auto"/>
        <w:jc w:val="center"/>
        <w:rPr>
          <w:rFonts w:ascii="Times New Roman" w:hAnsi="Times New Roman"/>
          <w:b/>
          <w:bCs/>
          <w:i/>
          <w:sz w:val="32"/>
          <w:szCs w:val="32"/>
          <w:lang w:eastAsia="pl-PL"/>
        </w:rPr>
      </w:pPr>
      <w:r w:rsidRPr="002134FF">
        <w:rPr>
          <w:rFonts w:ascii="Times New Roman" w:hAnsi="Times New Roman"/>
          <w:b/>
          <w:bCs/>
          <w:i/>
          <w:sz w:val="32"/>
          <w:szCs w:val="32"/>
          <w:lang w:eastAsia="pl-PL"/>
        </w:rPr>
        <w:t>„</w:t>
      </w:r>
      <w:r w:rsidRPr="00D409FE">
        <w:rPr>
          <w:rFonts w:ascii="Times New Roman" w:hAnsi="Times New Roman"/>
          <w:b/>
          <w:bCs/>
          <w:sz w:val="32"/>
          <w:szCs w:val="32"/>
          <w:lang w:eastAsia="pl-PL"/>
        </w:rPr>
        <w:t>Modernizacja</w:t>
      </w:r>
      <w:r w:rsidRPr="002134FF">
        <w:rPr>
          <w:rFonts w:ascii="Times New Roman" w:hAnsi="Times New Roman"/>
          <w:b/>
          <w:bCs/>
          <w:i/>
          <w:sz w:val="32"/>
          <w:szCs w:val="32"/>
          <w:lang w:eastAsia="pl-PL"/>
        </w:rPr>
        <w:t xml:space="preserve"> </w:t>
      </w:r>
      <w:r w:rsidRPr="002134FF">
        <w:rPr>
          <w:rFonts w:ascii="Times New Roman" w:hAnsi="Times New Roman"/>
          <w:b/>
          <w:bCs/>
          <w:sz w:val="32"/>
          <w:szCs w:val="32"/>
          <w:lang w:eastAsia="pl-PL"/>
        </w:rPr>
        <w:t>systemu komputerowego obsługi studiów i strony internetowej”</w:t>
      </w:r>
    </w:p>
    <w:p w:rsidR="00B11469" w:rsidRPr="002D4DDA" w:rsidRDefault="00B11469" w:rsidP="00B53EFD">
      <w:pPr>
        <w:spacing w:after="0" w:line="240" w:lineRule="auto"/>
        <w:rPr>
          <w:rFonts w:ascii="Times New Roman" w:hAnsi="Times New Roman"/>
          <w:b/>
          <w:sz w:val="32"/>
          <w:szCs w:val="32"/>
          <w:lang w:eastAsia="pl-PL"/>
        </w:rPr>
      </w:pPr>
    </w:p>
    <w:p w:rsidR="00B11469" w:rsidRDefault="00B11469" w:rsidP="00C27FEA">
      <w:pPr>
        <w:tabs>
          <w:tab w:val="left" w:pos="5310"/>
          <w:tab w:val="right" w:leader="hyphen" w:pos="9530"/>
        </w:tabs>
        <w:spacing w:after="0" w:line="240" w:lineRule="auto"/>
        <w:rPr>
          <w:rFonts w:ascii="Times New Roman" w:hAnsi="Times New Roman"/>
          <w:b/>
          <w:bCs/>
          <w:lang w:eastAsia="pl-PL"/>
        </w:rPr>
      </w:pPr>
    </w:p>
    <w:p w:rsidR="00B11469" w:rsidRDefault="00B11469" w:rsidP="00B53EFD">
      <w:pPr>
        <w:spacing w:after="0" w:line="240" w:lineRule="auto"/>
        <w:ind w:firstLine="480"/>
        <w:jc w:val="center"/>
        <w:rPr>
          <w:rFonts w:ascii="Times New Roman" w:hAnsi="Times New Roman"/>
          <w:b/>
        </w:rPr>
      </w:pPr>
      <w:bookmarkStart w:id="1" w:name="_Toc458084621"/>
    </w:p>
    <w:p w:rsidR="00B11469" w:rsidRDefault="00B11469" w:rsidP="00B53EFD">
      <w:pPr>
        <w:spacing w:after="0" w:line="240" w:lineRule="auto"/>
        <w:ind w:firstLine="480"/>
        <w:jc w:val="center"/>
        <w:rPr>
          <w:rFonts w:ascii="Times New Roman" w:hAnsi="Times New Roman"/>
          <w:b/>
        </w:rPr>
      </w:pPr>
    </w:p>
    <w:p w:rsidR="00B11469" w:rsidRPr="006C50E3" w:rsidRDefault="00B11469" w:rsidP="00B53EFD">
      <w:pPr>
        <w:spacing w:after="0" w:line="240" w:lineRule="auto"/>
        <w:ind w:firstLine="480"/>
        <w:jc w:val="center"/>
        <w:rPr>
          <w:rFonts w:ascii="Times New Roman" w:hAnsi="Times New Roman"/>
          <w:b/>
        </w:rPr>
      </w:pPr>
      <w:r w:rsidRPr="006C50E3">
        <w:rPr>
          <w:rFonts w:ascii="Times New Roman" w:hAnsi="Times New Roman"/>
          <w:b/>
        </w:rPr>
        <w:t>Państwowa Uczelnia Zawodowa im. prof. Stanisława Tarnowskiego w Tarnobrzegu</w:t>
      </w:r>
    </w:p>
    <w:p w:rsidR="00B11469" w:rsidRDefault="00B11469" w:rsidP="00B53EFD">
      <w:pPr>
        <w:spacing w:after="0" w:line="240" w:lineRule="auto"/>
        <w:ind w:left="480"/>
        <w:jc w:val="center"/>
        <w:rPr>
          <w:rFonts w:ascii="Times New Roman" w:hAnsi="Times New Roman"/>
          <w:b/>
        </w:rPr>
      </w:pPr>
      <w:r w:rsidRPr="006C50E3">
        <w:rPr>
          <w:rFonts w:ascii="Times New Roman" w:hAnsi="Times New Roman"/>
          <w:b/>
        </w:rPr>
        <w:t>ul. Sienkiewicza 50, 39-400 Tarnobrzeg</w:t>
      </w:r>
    </w:p>
    <w:p w:rsidR="00B11469" w:rsidRDefault="00B11469" w:rsidP="00B53EFD">
      <w:pPr>
        <w:spacing w:after="0" w:line="240" w:lineRule="auto"/>
        <w:ind w:left="480"/>
        <w:jc w:val="center"/>
        <w:rPr>
          <w:rFonts w:ascii="Times New Roman" w:hAnsi="Times New Roman"/>
          <w:b/>
        </w:rPr>
      </w:pPr>
    </w:p>
    <w:p w:rsidR="00B11469" w:rsidRDefault="00B11469" w:rsidP="00B53EFD">
      <w:pPr>
        <w:spacing w:after="0" w:line="240" w:lineRule="auto"/>
        <w:ind w:left="480"/>
        <w:jc w:val="center"/>
        <w:rPr>
          <w:rFonts w:ascii="Times New Roman" w:hAnsi="Times New Roman"/>
          <w:b/>
        </w:rPr>
      </w:pPr>
    </w:p>
    <w:p w:rsidR="00B11469" w:rsidRPr="006C50E3" w:rsidRDefault="00B11469" w:rsidP="00B53EFD">
      <w:pPr>
        <w:spacing w:after="0" w:line="240" w:lineRule="auto"/>
        <w:ind w:left="480"/>
        <w:jc w:val="center"/>
        <w:rPr>
          <w:rFonts w:ascii="Times New Roman" w:hAnsi="Times New Roman"/>
          <w:b/>
        </w:rPr>
      </w:pPr>
    </w:p>
    <w:p w:rsidR="00B11469" w:rsidRDefault="00B11469" w:rsidP="00FE16A2">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Oś priorytetowa III – Działanie 3.5 </w:t>
      </w:r>
    </w:p>
    <w:p w:rsidR="00B11469" w:rsidRDefault="00B11469" w:rsidP="00B53EFD">
      <w:pPr>
        <w:keepNext/>
        <w:spacing w:after="0" w:line="240" w:lineRule="auto"/>
        <w:outlineLvl w:val="0"/>
        <w:rPr>
          <w:rFonts w:ascii="Times New Roman" w:hAnsi="Times New Roman"/>
          <w:b/>
          <w:bCs/>
          <w:kern w:val="32"/>
        </w:rPr>
      </w:pPr>
    </w:p>
    <w:p w:rsidR="00B11469" w:rsidRPr="006C50E3" w:rsidRDefault="00B11469" w:rsidP="00B53EFD">
      <w:pPr>
        <w:keepNext/>
        <w:spacing w:after="0" w:line="240" w:lineRule="auto"/>
        <w:outlineLvl w:val="0"/>
        <w:rPr>
          <w:rFonts w:ascii="Times New Roman" w:hAnsi="Times New Roman"/>
          <w:b/>
          <w:bCs/>
          <w:kern w:val="32"/>
        </w:rPr>
      </w:pPr>
    </w:p>
    <w:p w:rsidR="00B11469" w:rsidRPr="006C50E3" w:rsidRDefault="00B11469" w:rsidP="00B53EFD">
      <w:pPr>
        <w:keepNext/>
        <w:spacing w:after="0" w:line="240" w:lineRule="auto"/>
        <w:outlineLvl w:val="0"/>
        <w:rPr>
          <w:rFonts w:ascii="Times New Roman" w:hAnsi="Times New Roman"/>
          <w:b/>
          <w:bCs/>
          <w:kern w:val="32"/>
        </w:rPr>
      </w:pPr>
    </w:p>
    <w:p w:rsidR="00B11469" w:rsidRPr="006C50E3" w:rsidRDefault="00B11469" w:rsidP="00B53EFD">
      <w:pPr>
        <w:keepNext/>
        <w:spacing w:after="0" w:line="240" w:lineRule="auto"/>
        <w:outlineLvl w:val="0"/>
        <w:rPr>
          <w:rFonts w:ascii="Times New Roman" w:hAnsi="Times New Roman"/>
          <w:b/>
          <w:bCs/>
          <w:kern w:val="32"/>
        </w:rPr>
      </w:pPr>
      <w:r w:rsidRPr="006C50E3">
        <w:rPr>
          <w:rFonts w:ascii="Times New Roman" w:hAnsi="Times New Roman"/>
          <w:b/>
          <w:bCs/>
          <w:kern w:val="32"/>
        </w:rPr>
        <w:t>I.</w:t>
      </w:r>
      <w:bookmarkEnd w:id="1"/>
      <w:r w:rsidRPr="006C50E3">
        <w:rPr>
          <w:rFonts w:ascii="Times New Roman" w:hAnsi="Times New Roman"/>
          <w:b/>
          <w:bCs/>
          <w:kern w:val="32"/>
        </w:rPr>
        <w:t xml:space="preserve"> </w:t>
      </w:r>
      <w:bookmarkStart w:id="2" w:name="_Toc458084622"/>
      <w:r w:rsidRPr="006C50E3">
        <w:rPr>
          <w:rFonts w:ascii="Times New Roman" w:hAnsi="Times New Roman"/>
          <w:b/>
          <w:bCs/>
          <w:kern w:val="32"/>
        </w:rPr>
        <w:t>Informacje o Zamawiającym</w:t>
      </w:r>
      <w:bookmarkEnd w:id="2"/>
    </w:p>
    <w:p w:rsidR="00B11469" w:rsidRDefault="00B11469" w:rsidP="00B53EFD">
      <w:pPr>
        <w:spacing w:after="0" w:line="240" w:lineRule="auto"/>
        <w:jc w:val="both"/>
        <w:rPr>
          <w:rFonts w:ascii="Times New Roman" w:hAnsi="Times New Roman"/>
        </w:rPr>
      </w:pPr>
      <w:r w:rsidRPr="006C50E3">
        <w:rPr>
          <w:rFonts w:ascii="Times New Roman" w:hAnsi="Times New Roman"/>
        </w:rPr>
        <w:t xml:space="preserve">Państwowa Uczelnia Zawodowa im. prof. Stanisława Tarnowskiego w Tarnobrzegu </w:t>
      </w:r>
    </w:p>
    <w:p w:rsidR="00B11469" w:rsidRPr="006C50E3" w:rsidRDefault="00B11469" w:rsidP="00B53EFD">
      <w:pPr>
        <w:spacing w:after="0" w:line="240" w:lineRule="auto"/>
        <w:jc w:val="both"/>
        <w:rPr>
          <w:rFonts w:ascii="Times New Roman" w:hAnsi="Times New Roman"/>
        </w:rPr>
      </w:pPr>
    </w:p>
    <w:p w:rsidR="00B11469" w:rsidRPr="006C50E3" w:rsidRDefault="00B11469" w:rsidP="00B53EFD">
      <w:pPr>
        <w:spacing w:after="0" w:line="240" w:lineRule="auto"/>
        <w:jc w:val="both"/>
        <w:rPr>
          <w:rFonts w:ascii="Times New Roman" w:hAnsi="Times New Roman"/>
        </w:rPr>
      </w:pPr>
      <w:r w:rsidRPr="006C50E3">
        <w:rPr>
          <w:rFonts w:ascii="Times New Roman" w:hAnsi="Times New Roman"/>
        </w:rPr>
        <w:t xml:space="preserve">ul. Sienkiewicza 50 </w:t>
      </w:r>
    </w:p>
    <w:p w:rsidR="00B11469" w:rsidRPr="006C50E3" w:rsidRDefault="00B11469" w:rsidP="00B53EFD">
      <w:pPr>
        <w:spacing w:after="0" w:line="240" w:lineRule="auto"/>
        <w:jc w:val="both"/>
        <w:rPr>
          <w:rFonts w:ascii="Times New Roman" w:hAnsi="Times New Roman"/>
          <w:lang w:eastAsia="pl-PL"/>
        </w:rPr>
      </w:pPr>
      <w:r w:rsidRPr="006C50E3">
        <w:rPr>
          <w:rFonts w:ascii="Times New Roman" w:hAnsi="Times New Roman"/>
        </w:rPr>
        <w:t>39-400 Tarnobrzeg</w:t>
      </w:r>
      <w:r w:rsidRPr="006C50E3">
        <w:rPr>
          <w:rFonts w:ascii="Times New Roman" w:hAnsi="Times New Roman"/>
          <w:lang w:eastAsia="pl-PL"/>
        </w:rPr>
        <w:t xml:space="preserve"> </w:t>
      </w:r>
    </w:p>
    <w:p w:rsidR="00B11469" w:rsidRPr="006C50E3" w:rsidRDefault="00B11469" w:rsidP="00B53EFD">
      <w:pPr>
        <w:spacing w:after="0" w:line="240" w:lineRule="auto"/>
        <w:jc w:val="both"/>
        <w:rPr>
          <w:rFonts w:ascii="Times New Roman" w:hAnsi="Times New Roman"/>
          <w:lang w:eastAsia="pl-PL"/>
        </w:rPr>
      </w:pPr>
      <w:r w:rsidRPr="006C50E3">
        <w:rPr>
          <w:rFonts w:ascii="Times New Roman" w:hAnsi="Times New Roman"/>
          <w:lang w:eastAsia="pl-PL"/>
        </w:rPr>
        <w:t xml:space="preserve">Godziny pracy Zamawiającego: od poniedziałku do </w:t>
      </w:r>
      <w:r>
        <w:rPr>
          <w:rFonts w:ascii="Times New Roman" w:hAnsi="Times New Roman"/>
          <w:lang w:eastAsia="pl-PL"/>
        </w:rPr>
        <w:t>piątku w godzinach 7:30 – 13:0</w:t>
      </w:r>
      <w:r w:rsidRPr="002134FF">
        <w:rPr>
          <w:rFonts w:ascii="Times New Roman" w:hAnsi="Times New Roman"/>
          <w:lang w:eastAsia="pl-PL"/>
        </w:rPr>
        <w:t>0</w:t>
      </w:r>
    </w:p>
    <w:p w:rsidR="00B11469" w:rsidRPr="006C50E3" w:rsidRDefault="00B11469" w:rsidP="00B53EFD">
      <w:pPr>
        <w:autoSpaceDE w:val="0"/>
        <w:autoSpaceDN w:val="0"/>
        <w:adjustRightInd w:val="0"/>
        <w:spacing w:after="0" w:line="240" w:lineRule="auto"/>
        <w:rPr>
          <w:rFonts w:ascii="Times New Roman" w:hAnsi="Times New Roman"/>
        </w:rPr>
      </w:pPr>
    </w:p>
    <w:p w:rsidR="00B11469" w:rsidRPr="006C50E3" w:rsidRDefault="00B11469" w:rsidP="00B53EFD">
      <w:pPr>
        <w:keepNext/>
        <w:spacing w:after="0" w:line="240" w:lineRule="auto"/>
        <w:outlineLvl w:val="0"/>
        <w:rPr>
          <w:rFonts w:ascii="Times New Roman" w:hAnsi="Times New Roman"/>
          <w:b/>
          <w:bCs/>
          <w:kern w:val="32"/>
        </w:rPr>
      </w:pPr>
      <w:bookmarkStart w:id="3" w:name="_Toc458084623"/>
      <w:r w:rsidRPr="006C50E3">
        <w:rPr>
          <w:rFonts w:ascii="Times New Roman" w:hAnsi="Times New Roman"/>
          <w:b/>
          <w:bCs/>
          <w:kern w:val="32"/>
        </w:rPr>
        <w:t>II.</w:t>
      </w:r>
      <w:bookmarkEnd w:id="3"/>
      <w:r w:rsidRPr="006C50E3">
        <w:rPr>
          <w:rFonts w:ascii="Times New Roman" w:hAnsi="Times New Roman"/>
          <w:b/>
          <w:bCs/>
          <w:kern w:val="32"/>
        </w:rPr>
        <w:t xml:space="preserve"> </w:t>
      </w:r>
      <w:bookmarkStart w:id="4" w:name="_Toc458084624"/>
      <w:r w:rsidRPr="006C50E3">
        <w:rPr>
          <w:rFonts w:ascii="Times New Roman" w:hAnsi="Times New Roman"/>
          <w:b/>
          <w:bCs/>
          <w:kern w:val="32"/>
        </w:rPr>
        <w:t>Tryb udzielenia zamówienia</w:t>
      </w:r>
      <w:bookmarkEnd w:id="4"/>
    </w:p>
    <w:p w:rsidR="00B11469" w:rsidRPr="006C50E3" w:rsidRDefault="00B11469" w:rsidP="00B53EFD">
      <w:pPr>
        <w:spacing w:after="0" w:line="240" w:lineRule="auto"/>
        <w:jc w:val="both"/>
        <w:rPr>
          <w:rFonts w:ascii="Times New Roman" w:hAnsi="Times New Roman"/>
          <w:lang w:eastAsia="pl-PL"/>
        </w:rPr>
      </w:pPr>
      <w:r w:rsidRPr="006C50E3">
        <w:rPr>
          <w:rFonts w:ascii="Times New Roman" w:hAnsi="Times New Roman"/>
          <w:lang w:eastAsia="pl-PL"/>
        </w:rPr>
        <w:t>Postępowanie prowadzone jest w trybie przetargu nieograniczonego o szacunkowej wartości przedmiotu zamówienia poniżej 214 000 euro zgodnie z przepisami ustawy z dnia 29 stycznia 2004 roku Prawo zamówień publicznych (</w:t>
      </w:r>
      <w:proofErr w:type="spellStart"/>
      <w:r w:rsidRPr="006C50E3">
        <w:rPr>
          <w:rFonts w:ascii="Times New Roman" w:hAnsi="Times New Roman"/>
          <w:lang w:eastAsia="pl-PL"/>
        </w:rPr>
        <w:t>t.j</w:t>
      </w:r>
      <w:proofErr w:type="spellEnd"/>
      <w:r w:rsidRPr="006C50E3">
        <w:rPr>
          <w:rFonts w:ascii="Times New Roman" w:hAnsi="Times New Roman"/>
          <w:lang w:eastAsia="pl-PL"/>
        </w:rPr>
        <w:t>. Dz. U. 2019 r., poz. 1843), zwanej dalej „</w:t>
      </w:r>
      <w:proofErr w:type="spellStart"/>
      <w:r w:rsidRPr="006C50E3">
        <w:rPr>
          <w:rFonts w:ascii="Times New Roman" w:hAnsi="Times New Roman"/>
          <w:lang w:eastAsia="pl-PL"/>
        </w:rPr>
        <w:t>uPzp</w:t>
      </w:r>
      <w:proofErr w:type="spellEnd"/>
      <w:r w:rsidRPr="006C50E3">
        <w:rPr>
          <w:rFonts w:ascii="Times New Roman" w:hAnsi="Times New Roman"/>
          <w:lang w:eastAsia="pl-PL"/>
        </w:rPr>
        <w:t>”.</w:t>
      </w:r>
    </w:p>
    <w:p w:rsidR="00B11469" w:rsidRPr="006C50E3" w:rsidRDefault="00B11469" w:rsidP="00B53EFD">
      <w:pPr>
        <w:widowControl w:val="0"/>
        <w:suppressAutoHyphens/>
        <w:spacing w:after="0" w:line="240" w:lineRule="auto"/>
        <w:jc w:val="both"/>
        <w:rPr>
          <w:rFonts w:ascii="Times New Roman" w:hAnsi="Times New Roman"/>
        </w:rPr>
      </w:pPr>
    </w:p>
    <w:p w:rsidR="00B11469" w:rsidRPr="006C50E3" w:rsidRDefault="00B11469" w:rsidP="00B53EFD">
      <w:pPr>
        <w:keepNext/>
        <w:spacing w:after="0" w:line="240" w:lineRule="auto"/>
        <w:outlineLvl w:val="0"/>
        <w:rPr>
          <w:rFonts w:ascii="Times New Roman" w:hAnsi="Times New Roman"/>
          <w:b/>
          <w:bCs/>
          <w:kern w:val="32"/>
        </w:rPr>
      </w:pPr>
      <w:bookmarkStart w:id="5" w:name="_Toc458084625"/>
      <w:r w:rsidRPr="006C50E3">
        <w:rPr>
          <w:rFonts w:ascii="Times New Roman" w:hAnsi="Times New Roman"/>
          <w:b/>
          <w:bCs/>
          <w:kern w:val="32"/>
        </w:rPr>
        <w:t>III.</w:t>
      </w:r>
      <w:bookmarkEnd w:id="5"/>
      <w:r w:rsidRPr="006C50E3">
        <w:rPr>
          <w:rFonts w:ascii="Times New Roman" w:hAnsi="Times New Roman"/>
          <w:b/>
          <w:bCs/>
          <w:kern w:val="32"/>
        </w:rPr>
        <w:t xml:space="preserve">  </w:t>
      </w:r>
      <w:bookmarkStart w:id="6" w:name="_Toc458084626"/>
      <w:r w:rsidRPr="006C50E3">
        <w:rPr>
          <w:rFonts w:ascii="Times New Roman" w:hAnsi="Times New Roman"/>
          <w:b/>
          <w:bCs/>
          <w:kern w:val="32"/>
        </w:rPr>
        <w:t xml:space="preserve">Opis przedmiotu </w:t>
      </w:r>
      <w:bookmarkEnd w:id="6"/>
      <w:r w:rsidRPr="006C50E3">
        <w:rPr>
          <w:rFonts w:ascii="Times New Roman" w:hAnsi="Times New Roman"/>
          <w:b/>
          <w:bCs/>
          <w:kern w:val="32"/>
        </w:rPr>
        <w:t>zamówienia</w:t>
      </w:r>
    </w:p>
    <w:p w:rsidR="00B11469" w:rsidRPr="00BE2770" w:rsidRDefault="00B11469" w:rsidP="002134FF">
      <w:pPr>
        <w:pStyle w:val="Akapitzlist"/>
        <w:numPr>
          <w:ilvl w:val="0"/>
          <w:numId w:val="34"/>
        </w:numPr>
        <w:autoSpaceDE w:val="0"/>
        <w:autoSpaceDN w:val="0"/>
        <w:adjustRightInd w:val="0"/>
        <w:spacing w:after="0" w:line="240" w:lineRule="auto"/>
        <w:ind w:left="284"/>
        <w:jc w:val="both"/>
        <w:rPr>
          <w:rFonts w:ascii="Times New Roman" w:hAnsi="Times New Roman"/>
        </w:rPr>
      </w:pPr>
      <w:r w:rsidRPr="00BE2770">
        <w:rPr>
          <w:rFonts w:ascii="Times New Roman" w:hAnsi="Times New Roman"/>
        </w:rPr>
        <w:t xml:space="preserve">Przedmiotem zamówienia jest modernizacja systemu komputerowego obsługi studiów  poprzez: </w:t>
      </w:r>
    </w:p>
    <w:p w:rsidR="00B11469" w:rsidRPr="00BE2770" w:rsidRDefault="00B11469" w:rsidP="002134FF">
      <w:pPr>
        <w:pStyle w:val="Zwykytekst"/>
        <w:ind w:left="284"/>
        <w:jc w:val="both"/>
        <w:rPr>
          <w:rFonts w:ascii="Times New Roman" w:hAnsi="Times New Roman"/>
          <w:sz w:val="22"/>
          <w:szCs w:val="22"/>
        </w:rPr>
      </w:pPr>
      <w:r w:rsidRPr="00BE2770">
        <w:rPr>
          <w:rFonts w:ascii="Times New Roman" w:hAnsi="Times New Roman"/>
          <w:sz w:val="22"/>
          <w:szCs w:val="22"/>
        </w:rPr>
        <w:t>modernizację i rozbudowę systemu dziekanatowo-dydaktycznego obsługi studiów oraz strony internetowej w Państwowej Uczelni Zawodowej w Tarnobrzegu, polegających na pracach  analitycznych, programistycznych, testowych, zgodnie z potrzebami Zamawiającego oraz świadczenie obsługi gwarancyjnej. Pod pojęciem modernizacji mieści się modernizacja istniejącego systemu wskazanego w opisie przedmiotu zamówienia, jak również możliwość dostarczenia, wdrożenia całkiem nowego systemu spełniającego wszystkie wymagania wskazane w opisie przedmiotu zamówienia.</w:t>
      </w:r>
    </w:p>
    <w:p w:rsidR="00B11469" w:rsidRPr="00BE2770" w:rsidRDefault="00B11469" w:rsidP="002134FF">
      <w:pPr>
        <w:pStyle w:val="Zwykytekst"/>
        <w:ind w:left="284"/>
        <w:jc w:val="both"/>
        <w:rPr>
          <w:rFonts w:ascii="Times New Roman" w:hAnsi="Times New Roman"/>
          <w:sz w:val="22"/>
          <w:szCs w:val="22"/>
        </w:rPr>
      </w:pPr>
      <w:r w:rsidRPr="00BE2770">
        <w:rPr>
          <w:rFonts w:ascii="Times New Roman" w:hAnsi="Times New Roman"/>
          <w:sz w:val="22"/>
          <w:szCs w:val="22"/>
        </w:rPr>
        <w:t xml:space="preserve">Realizacja zamówienia będzie polegała w głównej mierze na wdrożeniu nowych dla Zamawiającego funkcjonalności, dodanie obsługi nowych procesów lub modyfikację  istniejących, wdrożenie zmian z zakresu poprawy dostępności i użyteczności Systemu i strony internetowej dla osób z niepełnosprawnościami. W ramach realizacji przedmiotu zamówienia wykonany zostanie zakres prac na warunkach i zgodnie z opisem przedmiotu zamówienia nazywanym Zakresem Zadań Wykonawcy, stanowiącym </w:t>
      </w:r>
      <w:r w:rsidRPr="00BE2770">
        <w:rPr>
          <w:rFonts w:ascii="Times New Roman" w:hAnsi="Times New Roman"/>
          <w:b/>
          <w:sz w:val="22"/>
          <w:szCs w:val="22"/>
        </w:rPr>
        <w:t>Załącznik nr 1 do SIWZ</w:t>
      </w:r>
      <w:r w:rsidRPr="00BE2770">
        <w:rPr>
          <w:rFonts w:ascii="Times New Roman" w:hAnsi="Times New Roman"/>
          <w:sz w:val="22"/>
          <w:szCs w:val="22"/>
        </w:rPr>
        <w:t>.</w:t>
      </w:r>
    </w:p>
    <w:p w:rsidR="00B11469" w:rsidRPr="00BE2770" w:rsidRDefault="00B11469" w:rsidP="002134FF">
      <w:pPr>
        <w:pStyle w:val="Zwykytekst"/>
        <w:ind w:left="284"/>
        <w:jc w:val="both"/>
        <w:rPr>
          <w:rFonts w:ascii="Times New Roman" w:hAnsi="Times New Roman"/>
          <w:sz w:val="22"/>
          <w:szCs w:val="22"/>
        </w:rPr>
      </w:pPr>
    </w:p>
    <w:p w:rsidR="00B11469" w:rsidRPr="00BE2770" w:rsidRDefault="00B11469" w:rsidP="002134FF">
      <w:pPr>
        <w:pStyle w:val="Zwykytekst"/>
        <w:numPr>
          <w:ilvl w:val="0"/>
          <w:numId w:val="34"/>
        </w:numPr>
        <w:ind w:left="284"/>
        <w:jc w:val="both"/>
        <w:rPr>
          <w:rFonts w:ascii="Times New Roman" w:hAnsi="Times New Roman"/>
          <w:sz w:val="22"/>
          <w:szCs w:val="22"/>
        </w:rPr>
      </w:pPr>
      <w:r w:rsidRPr="00BE2770">
        <w:rPr>
          <w:rFonts w:ascii="Times New Roman" w:hAnsi="Times New Roman"/>
          <w:sz w:val="22"/>
          <w:szCs w:val="22"/>
        </w:rPr>
        <w:t xml:space="preserve">Wykonanie modernizacji lub </w:t>
      </w:r>
      <w:r>
        <w:rPr>
          <w:rFonts w:ascii="Times New Roman" w:hAnsi="Times New Roman"/>
          <w:sz w:val="22"/>
          <w:szCs w:val="22"/>
        </w:rPr>
        <w:t xml:space="preserve">wdrożenie </w:t>
      </w:r>
      <w:r w:rsidRPr="00BE2770">
        <w:rPr>
          <w:rFonts w:ascii="Times New Roman" w:hAnsi="Times New Roman"/>
          <w:sz w:val="22"/>
          <w:szCs w:val="22"/>
        </w:rPr>
        <w:t>nowego systemu obsługi studiów winno się odbyć w taki sposób by nie została zakłócona praca Zamawiającego (Uczelni) na obecnie funkcjonującym systemie obsługi studiów (by została zachowana ciągłość funkcjonowania Uczelni).</w:t>
      </w:r>
    </w:p>
    <w:p w:rsidR="00B11469" w:rsidRPr="00BE2770" w:rsidRDefault="00B11469" w:rsidP="002134FF">
      <w:pPr>
        <w:pStyle w:val="Zwykytekst"/>
        <w:numPr>
          <w:ilvl w:val="0"/>
          <w:numId w:val="34"/>
        </w:numPr>
        <w:ind w:left="284"/>
        <w:jc w:val="both"/>
        <w:rPr>
          <w:rFonts w:ascii="Times New Roman" w:hAnsi="Times New Roman"/>
          <w:sz w:val="22"/>
          <w:szCs w:val="22"/>
        </w:rPr>
      </w:pPr>
      <w:r w:rsidRPr="00BE2770">
        <w:rPr>
          <w:rFonts w:ascii="Times New Roman" w:hAnsi="Times New Roman"/>
          <w:sz w:val="22"/>
          <w:szCs w:val="22"/>
        </w:rPr>
        <w:t>Przed złożeniem oferty Wykonawca winien zapoznać się z programami komputerowymi funkcjonującymi u Zamawiającego, podlegającymi modernizacji, objętej niniejszym zamówieniem.</w:t>
      </w:r>
    </w:p>
    <w:p w:rsidR="00B11469" w:rsidRPr="006C50E3" w:rsidRDefault="00B11469" w:rsidP="00B53EFD">
      <w:pPr>
        <w:autoSpaceDE w:val="0"/>
        <w:autoSpaceDN w:val="0"/>
        <w:adjustRightInd w:val="0"/>
        <w:spacing w:after="0" w:line="240" w:lineRule="auto"/>
        <w:jc w:val="both"/>
        <w:rPr>
          <w:rFonts w:ascii="Times New Roman" w:hAnsi="Times New Roman"/>
        </w:rPr>
      </w:pPr>
    </w:p>
    <w:p w:rsidR="00B11469" w:rsidRPr="006C50E3" w:rsidRDefault="00B11469" w:rsidP="00B53EFD">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4</w:t>
      </w:r>
      <w:r w:rsidRPr="006C50E3">
        <w:rPr>
          <w:rFonts w:ascii="Times New Roman" w:hAnsi="Times New Roman"/>
          <w:lang w:eastAsia="pl-PL"/>
        </w:rPr>
        <w:t xml:space="preserve">.   </w:t>
      </w:r>
      <w:r w:rsidRPr="006C50E3">
        <w:rPr>
          <w:rFonts w:ascii="Times New Roman" w:hAnsi="Times New Roman"/>
          <w:bCs/>
        </w:rPr>
        <w:t>Opis wg Wspólnego Słownika Zamówień (CPV)</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bookmarkStart w:id="7" w:name="_Toc458084627"/>
      <w:r w:rsidRPr="006C50E3">
        <w:rPr>
          <w:rFonts w:ascii="Times New Roman" w:hAnsi="Times New Roman"/>
        </w:rPr>
        <w:t>72243000-0 – usługi programowania</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r w:rsidRPr="006C50E3">
        <w:rPr>
          <w:rFonts w:ascii="Times New Roman" w:hAnsi="Times New Roman"/>
        </w:rPr>
        <w:t>72240000-9 – usługi analizy systemu oprogramowania</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r w:rsidRPr="006C50E3">
        <w:rPr>
          <w:rFonts w:ascii="Times New Roman" w:hAnsi="Times New Roman"/>
        </w:rPr>
        <w:t>72268000-1 - usługi dostawy oprogramowania</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r w:rsidRPr="006C50E3">
        <w:rPr>
          <w:rFonts w:ascii="Times New Roman" w:hAnsi="Times New Roman"/>
        </w:rPr>
        <w:t>72260000-5 – usługi w zakresie oprogramowania</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r w:rsidRPr="006C50E3">
        <w:rPr>
          <w:rFonts w:ascii="Times New Roman" w:hAnsi="Times New Roman"/>
        </w:rPr>
        <w:t xml:space="preserve">72263000-6 – usługi wdrażania oprogramowania </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r w:rsidRPr="006C50E3">
        <w:rPr>
          <w:rFonts w:ascii="Times New Roman" w:hAnsi="Times New Roman"/>
        </w:rPr>
        <w:t>72265000-0 – usługi konfiguracji oprogramowania</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r w:rsidRPr="006C50E3">
        <w:rPr>
          <w:rFonts w:ascii="Times New Roman" w:hAnsi="Times New Roman"/>
        </w:rPr>
        <w:t>72254000-0 – testowanie oprogramowania</w:t>
      </w:r>
    </w:p>
    <w:p w:rsidR="00B11469" w:rsidRPr="006C50E3" w:rsidRDefault="00B11469" w:rsidP="00B53EFD">
      <w:pPr>
        <w:pStyle w:val="Akapitzlist"/>
        <w:autoSpaceDE w:val="0"/>
        <w:autoSpaceDN w:val="0"/>
        <w:adjustRightInd w:val="0"/>
        <w:spacing w:after="0" w:line="240" w:lineRule="auto"/>
        <w:ind w:left="426"/>
        <w:jc w:val="both"/>
        <w:rPr>
          <w:rFonts w:ascii="Times New Roman" w:hAnsi="Times New Roman"/>
        </w:rPr>
      </w:pPr>
    </w:p>
    <w:p w:rsidR="00B11469" w:rsidRPr="006C50E3" w:rsidRDefault="00B11469" w:rsidP="00D409FE">
      <w:pPr>
        <w:autoSpaceDE w:val="0"/>
        <w:autoSpaceDN w:val="0"/>
        <w:adjustRightInd w:val="0"/>
        <w:spacing w:after="0" w:line="240" w:lineRule="auto"/>
        <w:ind w:left="330" w:hanging="330"/>
        <w:jc w:val="both"/>
        <w:rPr>
          <w:rFonts w:ascii="Times New Roman" w:hAnsi="Times New Roman"/>
          <w:bCs/>
        </w:rPr>
      </w:pPr>
      <w:r>
        <w:rPr>
          <w:rFonts w:ascii="Times New Roman" w:hAnsi="Times New Roman"/>
          <w:bCs/>
        </w:rPr>
        <w:t>5</w:t>
      </w:r>
      <w:r w:rsidRPr="006C50E3">
        <w:rPr>
          <w:rFonts w:ascii="Times New Roman" w:hAnsi="Times New Roman"/>
          <w:bCs/>
        </w:rPr>
        <w:t xml:space="preserve">. Zamawiający wymaga zatrudnienia przez Wykonawcę lub podwykonawcę na podstawie umowy </w:t>
      </w:r>
      <w:r>
        <w:rPr>
          <w:rFonts w:ascii="Times New Roman" w:hAnsi="Times New Roman"/>
          <w:bCs/>
        </w:rPr>
        <w:br/>
        <w:t>o pracę osoby wykonującej</w:t>
      </w:r>
      <w:r w:rsidRPr="006C50E3">
        <w:rPr>
          <w:rFonts w:ascii="Times New Roman" w:hAnsi="Times New Roman"/>
          <w:bCs/>
        </w:rPr>
        <w:t xml:space="preserve"> czynności w zakresie wykonania zamówienia, tj. </w:t>
      </w:r>
      <w:r w:rsidRPr="002D4DDA">
        <w:rPr>
          <w:rFonts w:ascii="Times New Roman" w:hAnsi="Times New Roman"/>
          <w:b/>
          <w:bCs/>
        </w:rPr>
        <w:t xml:space="preserve">Koordynatora projektu </w:t>
      </w:r>
      <w:r>
        <w:rPr>
          <w:rFonts w:ascii="Times New Roman" w:hAnsi="Times New Roman"/>
          <w:bCs/>
        </w:rPr>
        <w:t>Rodzaj czynności, które będzie wykonywać ta osoba</w:t>
      </w:r>
      <w:r w:rsidRPr="006C50E3">
        <w:rPr>
          <w:rFonts w:ascii="Times New Roman" w:hAnsi="Times New Roman"/>
          <w:bCs/>
        </w:rPr>
        <w:t xml:space="preserve"> obejmuje</w:t>
      </w:r>
      <w:r>
        <w:rPr>
          <w:rFonts w:ascii="Times New Roman" w:hAnsi="Times New Roman"/>
          <w:bCs/>
        </w:rPr>
        <w:t xml:space="preserve"> </w:t>
      </w:r>
      <w:r>
        <w:rPr>
          <w:rFonts w:ascii="Times New Roman" w:hAnsi="Times New Roman"/>
          <w:bCs/>
          <w:color w:val="000000"/>
        </w:rPr>
        <w:t>koordynację prac oraz współpracę</w:t>
      </w:r>
      <w:r w:rsidRPr="006C50E3">
        <w:rPr>
          <w:rFonts w:ascii="Times New Roman" w:hAnsi="Times New Roman"/>
          <w:bCs/>
          <w:color w:val="000000"/>
        </w:rPr>
        <w:t xml:space="preserve"> </w:t>
      </w:r>
      <w:r w:rsidRPr="002134FF">
        <w:rPr>
          <w:rFonts w:ascii="Times New Roman" w:hAnsi="Times New Roman"/>
          <w:bCs/>
          <w:color w:val="000000"/>
        </w:rPr>
        <w:t>z Zamawiającym</w:t>
      </w:r>
      <w:r>
        <w:rPr>
          <w:rFonts w:ascii="Times New Roman" w:hAnsi="Times New Roman"/>
          <w:bCs/>
          <w:color w:val="000000"/>
        </w:rPr>
        <w:t xml:space="preserve"> w zakresie  procesu  </w:t>
      </w:r>
      <w:r w:rsidRPr="006C50E3">
        <w:rPr>
          <w:rFonts w:ascii="Times New Roman" w:hAnsi="Times New Roman"/>
          <w:bCs/>
          <w:color w:val="000000"/>
        </w:rPr>
        <w:t>realizacji pojedynczego Zlecenia.</w:t>
      </w:r>
    </w:p>
    <w:p w:rsidR="00B11469" w:rsidRPr="001A2591" w:rsidRDefault="00B11469" w:rsidP="00D409FE">
      <w:pPr>
        <w:autoSpaceDE w:val="0"/>
        <w:autoSpaceDN w:val="0"/>
        <w:adjustRightInd w:val="0"/>
        <w:spacing w:after="0" w:line="240" w:lineRule="auto"/>
        <w:ind w:left="330"/>
        <w:jc w:val="both"/>
        <w:rPr>
          <w:rFonts w:ascii="Times New Roman" w:hAnsi="Times New Roman"/>
          <w:bCs/>
        </w:rPr>
      </w:pPr>
      <w:r w:rsidRPr="006C50E3">
        <w:rPr>
          <w:rFonts w:ascii="Times New Roman" w:hAnsi="Times New Roman"/>
          <w:bCs/>
        </w:rPr>
        <w:t>Zamawiającemu lub podmiotowi działającemu w jego imieniu przysługiwać będzie prawo do kontroli Wykonawcy w zakre</w:t>
      </w:r>
      <w:r>
        <w:rPr>
          <w:rFonts w:ascii="Times New Roman" w:hAnsi="Times New Roman"/>
          <w:bCs/>
        </w:rPr>
        <w:t>sie zatrudnienia przez niego oso</w:t>
      </w:r>
      <w:r w:rsidRPr="006C50E3">
        <w:rPr>
          <w:rFonts w:ascii="Times New Roman" w:hAnsi="Times New Roman"/>
          <w:bCs/>
        </w:rPr>
        <w:t>b</w:t>
      </w:r>
      <w:r>
        <w:rPr>
          <w:rFonts w:ascii="Times New Roman" w:hAnsi="Times New Roman"/>
          <w:bCs/>
        </w:rPr>
        <w:t>y</w:t>
      </w:r>
      <w:r w:rsidRPr="006C50E3">
        <w:rPr>
          <w:rFonts w:ascii="Times New Roman" w:hAnsi="Times New Roman"/>
          <w:bCs/>
        </w:rPr>
        <w:t xml:space="preserve"> na podstawie umowy o pracę</w:t>
      </w:r>
      <w:r>
        <w:rPr>
          <w:rFonts w:ascii="Times New Roman" w:hAnsi="Times New Roman"/>
          <w:bCs/>
        </w:rPr>
        <w:t xml:space="preserve"> na </w:t>
      </w:r>
      <w:r>
        <w:rPr>
          <w:rFonts w:ascii="Times New Roman" w:hAnsi="Times New Roman"/>
          <w:bCs/>
        </w:rPr>
        <w:lastRenderedPageBreak/>
        <w:t>wskazanym stanowisku</w:t>
      </w:r>
      <w:r w:rsidRPr="006C50E3">
        <w:rPr>
          <w:rFonts w:ascii="Times New Roman" w:hAnsi="Times New Roman"/>
          <w:bCs/>
        </w:rPr>
        <w:t xml:space="preserve">. Kontrola może </w:t>
      </w:r>
      <w:r w:rsidRPr="001A2591">
        <w:rPr>
          <w:rFonts w:ascii="Times New Roman" w:hAnsi="Times New Roman"/>
          <w:bCs/>
        </w:rPr>
        <w:t xml:space="preserve">być przeprowadzona bez wcześniejszego uprzedzenia Wykonawcy. </w:t>
      </w:r>
    </w:p>
    <w:p w:rsidR="00B11469" w:rsidRPr="001A2591" w:rsidRDefault="00B11469" w:rsidP="00B53EFD">
      <w:pPr>
        <w:autoSpaceDE w:val="0"/>
        <w:autoSpaceDN w:val="0"/>
        <w:adjustRightInd w:val="0"/>
        <w:spacing w:after="0" w:line="240" w:lineRule="auto"/>
        <w:jc w:val="both"/>
        <w:rPr>
          <w:rFonts w:ascii="Times New Roman" w:hAnsi="Times New Roman"/>
          <w:bCs/>
        </w:rPr>
      </w:pPr>
    </w:p>
    <w:p w:rsidR="00B11469" w:rsidRPr="001A2591" w:rsidRDefault="00B11469" w:rsidP="00B53EFD">
      <w:pPr>
        <w:pStyle w:val="Akapitzlist"/>
        <w:autoSpaceDE w:val="0"/>
        <w:autoSpaceDN w:val="0"/>
        <w:adjustRightInd w:val="0"/>
        <w:spacing w:after="0" w:line="240" w:lineRule="auto"/>
        <w:ind w:left="426" w:hanging="426"/>
        <w:jc w:val="both"/>
        <w:rPr>
          <w:rFonts w:ascii="Times New Roman" w:hAnsi="Times New Roman"/>
          <w:b/>
          <w:bCs/>
        </w:rPr>
      </w:pPr>
      <w:r w:rsidRPr="001A2591">
        <w:rPr>
          <w:rFonts w:ascii="Times New Roman" w:hAnsi="Times New Roman"/>
          <w:bCs/>
        </w:rPr>
        <w:t xml:space="preserve"> </w:t>
      </w:r>
      <w:r w:rsidRPr="001A2591">
        <w:rPr>
          <w:rFonts w:ascii="Times New Roman" w:hAnsi="Times New Roman"/>
          <w:b/>
          <w:bCs/>
          <w:kern w:val="32"/>
        </w:rPr>
        <w:t>IV</w:t>
      </w:r>
      <w:bookmarkEnd w:id="7"/>
      <w:r w:rsidRPr="001A2591">
        <w:rPr>
          <w:rFonts w:ascii="Times New Roman" w:hAnsi="Times New Roman"/>
          <w:b/>
          <w:bCs/>
          <w:kern w:val="32"/>
        </w:rPr>
        <w:t xml:space="preserve">. </w:t>
      </w:r>
      <w:bookmarkStart w:id="8" w:name="_Toc458084628"/>
      <w:r w:rsidRPr="001A2591">
        <w:rPr>
          <w:rFonts w:ascii="Times New Roman" w:hAnsi="Times New Roman"/>
          <w:b/>
        </w:rPr>
        <w:t xml:space="preserve">Informacja o zamówieniach, o których mowa w art. 67 ust. 1 pkt 6 </w:t>
      </w:r>
      <w:bookmarkStart w:id="9" w:name="_Toc456090167"/>
      <w:bookmarkEnd w:id="8"/>
    </w:p>
    <w:p w:rsidR="00B11469" w:rsidRPr="001A2591" w:rsidRDefault="00B11469" w:rsidP="00B53EFD">
      <w:pPr>
        <w:pStyle w:val="NormalnyWeb"/>
        <w:spacing w:before="0" w:beforeAutospacing="0" w:after="0" w:afterAutospacing="0"/>
        <w:rPr>
          <w:bCs/>
          <w:kern w:val="32"/>
          <w:sz w:val="22"/>
          <w:szCs w:val="22"/>
        </w:rPr>
      </w:pPr>
      <w:r w:rsidRPr="001A2591">
        <w:rPr>
          <w:bCs/>
          <w:kern w:val="32"/>
          <w:sz w:val="22"/>
          <w:szCs w:val="22"/>
        </w:rPr>
        <w:t xml:space="preserve">Zamawiający nie przewiduje możliwości udzielenia zamówień, o których mowa w art. 67 ust. 1 pkt 6 </w:t>
      </w:r>
      <w:proofErr w:type="spellStart"/>
      <w:r w:rsidRPr="001A2591">
        <w:rPr>
          <w:bCs/>
          <w:kern w:val="32"/>
          <w:sz w:val="22"/>
          <w:szCs w:val="22"/>
        </w:rPr>
        <w:t>uPzp</w:t>
      </w:r>
      <w:proofErr w:type="spellEnd"/>
      <w:r w:rsidRPr="001A2591">
        <w:rPr>
          <w:bCs/>
          <w:kern w:val="32"/>
          <w:sz w:val="22"/>
          <w:szCs w:val="22"/>
        </w:rPr>
        <w:t>.</w:t>
      </w:r>
    </w:p>
    <w:p w:rsidR="00B11469" w:rsidRPr="001A2591" w:rsidRDefault="00B11469" w:rsidP="00B53EFD">
      <w:pPr>
        <w:keepNext/>
        <w:spacing w:after="0" w:line="240" w:lineRule="auto"/>
        <w:outlineLvl w:val="0"/>
        <w:rPr>
          <w:rFonts w:ascii="Times New Roman" w:hAnsi="Times New Roman"/>
          <w:bCs/>
          <w:kern w:val="32"/>
        </w:rPr>
      </w:pPr>
      <w:bookmarkStart w:id="10" w:name="_Toc456090170"/>
      <w:bookmarkEnd w:id="9"/>
    </w:p>
    <w:p w:rsidR="00B11469" w:rsidRPr="001A2591" w:rsidRDefault="00B11469" w:rsidP="00D409FE">
      <w:pPr>
        <w:keepNext/>
        <w:spacing w:after="0" w:line="240" w:lineRule="auto"/>
        <w:jc w:val="both"/>
        <w:outlineLvl w:val="0"/>
        <w:rPr>
          <w:rFonts w:ascii="Times New Roman" w:hAnsi="Times New Roman"/>
          <w:b/>
          <w:bCs/>
          <w:kern w:val="32"/>
        </w:rPr>
      </w:pPr>
      <w:bookmarkStart w:id="11" w:name="_Toc458084629"/>
      <w:bookmarkEnd w:id="10"/>
      <w:r w:rsidRPr="001A2591">
        <w:rPr>
          <w:rFonts w:ascii="Times New Roman" w:hAnsi="Times New Roman"/>
          <w:b/>
          <w:bCs/>
          <w:kern w:val="32"/>
        </w:rPr>
        <w:t>V.</w:t>
      </w:r>
      <w:bookmarkEnd w:id="11"/>
      <w:r w:rsidRPr="001A2591">
        <w:rPr>
          <w:rFonts w:ascii="Times New Roman" w:hAnsi="Times New Roman"/>
          <w:b/>
          <w:bCs/>
          <w:kern w:val="32"/>
        </w:rPr>
        <w:t xml:space="preserve"> </w:t>
      </w:r>
      <w:bookmarkStart w:id="12" w:name="_Toc458084630"/>
      <w:r w:rsidRPr="001A2591">
        <w:rPr>
          <w:rFonts w:ascii="Times New Roman" w:hAnsi="Times New Roman"/>
          <w:b/>
          <w:bCs/>
          <w:kern w:val="32"/>
        </w:rPr>
        <w:t>Termin wykonania zamówienia</w:t>
      </w:r>
      <w:bookmarkEnd w:id="12"/>
    </w:p>
    <w:p w:rsidR="00B11469" w:rsidRPr="002134FF" w:rsidRDefault="00B11469" w:rsidP="00D409FE">
      <w:pPr>
        <w:pStyle w:val="Nagwek1"/>
        <w:tabs>
          <w:tab w:val="left" w:pos="284"/>
        </w:tabs>
        <w:spacing w:before="0" w:after="0" w:line="240" w:lineRule="auto"/>
        <w:ind w:left="330" w:hanging="330"/>
        <w:jc w:val="both"/>
        <w:rPr>
          <w:b w:val="0"/>
          <w:bCs w:val="0"/>
          <w:kern w:val="0"/>
          <w:sz w:val="22"/>
          <w:szCs w:val="22"/>
          <w:u w:val="none"/>
        </w:rPr>
      </w:pPr>
      <w:bookmarkStart w:id="13" w:name="_Toc458084631"/>
      <w:r w:rsidRPr="001A2591">
        <w:rPr>
          <w:b w:val="0"/>
          <w:bCs w:val="0"/>
          <w:kern w:val="0"/>
          <w:sz w:val="22"/>
          <w:szCs w:val="22"/>
          <w:u w:val="none"/>
        </w:rPr>
        <w:t>1.</w:t>
      </w:r>
      <w:r w:rsidRPr="001A2591">
        <w:rPr>
          <w:b w:val="0"/>
          <w:bCs w:val="0"/>
          <w:kern w:val="0"/>
          <w:sz w:val="22"/>
          <w:szCs w:val="22"/>
          <w:u w:val="none"/>
        </w:rPr>
        <w:tab/>
        <w:t xml:space="preserve">Umowa będzie wykonywana od dnia jej zawarcia do dnia 31.12.2021 r. - zgodnie z opisem </w:t>
      </w:r>
      <w:r w:rsidRPr="002134FF">
        <w:rPr>
          <w:b w:val="0"/>
          <w:bCs w:val="0"/>
          <w:kern w:val="0"/>
          <w:sz w:val="22"/>
          <w:szCs w:val="22"/>
          <w:u w:val="none"/>
        </w:rPr>
        <w:t xml:space="preserve">przedmiotu zamówienia. </w:t>
      </w:r>
    </w:p>
    <w:p w:rsidR="00B11469" w:rsidRPr="002134FF" w:rsidRDefault="00B11469" w:rsidP="00D409FE">
      <w:pPr>
        <w:pStyle w:val="Nagwek1"/>
        <w:tabs>
          <w:tab w:val="left" w:pos="284"/>
        </w:tabs>
        <w:spacing w:before="0" w:after="0" w:line="240" w:lineRule="auto"/>
        <w:ind w:left="330" w:hanging="330"/>
        <w:jc w:val="both"/>
        <w:rPr>
          <w:b w:val="0"/>
          <w:bCs w:val="0"/>
          <w:kern w:val="0"/>
          <w:sz w:val="22"/>
          <w:szCs w:val="22"/>
          <w:u w:val="none"/>
        </w:rPr>
      </w:pPr>
      <w:r w:rsidRPr="002134FF">
        <w:rPr>
          <w:b w:val="0"/>
          <w:bCs w:val="0"/>
          <w:kern w:val="0"/>
          <w:sz w:val="22"/>
          <w:szCs w:val="22"/>
          <w:u w:val="none"/>
        </w:rPr>
        <w:t>2.</w:t>
      </w:r>
      <w:r w:rsidRPr="002134FF">
        <w:rPr>
          <w:b w:val="0"/>
          <w:bCs w:val="0"/>
          <w:kern w:val="0"/>
          <w:sz w:val="22"/>
          <w:szCs w:val="22"/>
          <w:u w:val="none"/>
        </w:rPr>
        <w:tab/>
        <w:t xml:space="preserve">Świadczenie usługi serwisu gwarancyjnego następuje od dnia podpisania protokołu odbioru końcowego ostatniego etapu przedmiotu zamówienia, potwierdzający ostateczny odbiór całości przedmiotu zamówienia, przez okres 12 miesięcy </w:t>
      </w:r>
    </w:p>
    <w:p w:rsidR="00B11469" w:rsidRDefault="00B11469" w:rsidP="00D409FE">
      <w:pPr>
        <w:pStyle w:val="Nagwek1"/>
        <w:tabs>
          <w:tab w:val="left" w:pos="284"/>
        </w:tabs>
        <w:spacing w:before="0" w:after="0" w:line="240" w:lineRule="auto"/>
        <w:ind w:left="330" w:hanging="330"/>
        <w:jc w:val="both"/>
        <w:rPr>
          <w:b w:val="0"/>
          <w:bCs w:val="0"/>
          <w:kern w:val="0"/>
          <w:sz w:val="22"/>
          <w:szCs w:val="22"/>
          <w:u w:val="none"/>
        </w:rPr>
      </w:pPr>
      <w:r w:rsidRPr="002134FF">
        <w:rPr>
          <w:b w:val="0"/>
          <w:bCs w:val="0"/>
          <w:kern w:val="0"/>
          <w:sz w:val="22"/>
          <w:szCs w:val="22"/>
          <w:u w:val="none"/>
        </w:rPr>
        <w:t>3. Świadczenie usługi serwisu pogwarancyjnego następuje  z chwilą upływu okresu objętego serwisem gwarancyjnym, o którym mowa w ust. 2, i trwa przez okres 5 lat, na zasadach zgodnie ustalonych w odrębnej umowie.</w:t>
      </w:r>
      <w:r>
        <w:rPr>
          <w:b w:val="0"/>
          <w:bCs w:val="0"/>
          <w:kern w:val="0"/>
          <w:sz w:val="22"/>
          <w:szCs w:val="22"/>
          <w:u w:val="none"/>
        </w:rPr>
        <w:t xml:space="preserve"> </w:t>
      </w:r>
    </w:p>
    <w:p w:rsidR="00B11469" w:rsidRPr="006C50E3" w:rsidRDefault="00B11469" w:rsidP="00B53EFD">
      <w:pPr>
        <w:pStyle w:val="Nagwek1"/>
        <w:spacing w:before="0" w:after="0" w:line="240" w:lineRule="auto"/>
        <w:rPr>
          <w:b w:val="0"/>
          <w:bCs w:val="0"/>
          <w:kern w:val="0"/>
          <w:sz w:val="22"/>
          <w:szCs w:val="22"/>
          <w:u w:val="none"/>
        </w:rPr>
      </w:pPr>
    </w:p>
    <w:p w:rsidR="00B11469" w:rsidRPr="006C50E3" w:rsidRDefault="00B11469" w:rsidP="00B53EFD">
      <w:pPr>
        <w:pStyle w:val="Nagwek1"/>
        <w:spacing w:before="0" w:after="0" w:line="240" w:lineRule="auto"/>
        <w:rPr>
          <w:b w:val="0"/>
          <w:bCs w:val="0"/>
          <w:sz w:val="22"/>
          <w:szCs w:val="22"/>
          <w:u w:val="none"/>
        </w:rPr>
      </w:pPr>
      <w:r w:rsidRPr="006C50E3">
        <w:rPr>
          <w:bCs w:val="0"/>
          <w:sz w:val="22"/>
          <w:szCs w:val="22"/>
          <w:u w:val="none"/>
        </w:rPr>
        <w:t>VI.</w:t>
      </w:r>
      <w:bookmarkEnd w:id="13"/>
      <w:r w:rsidRPr="006C50E3">
        <w:rPr>
          <w:bCs w:val="0"/>
          <w:sz w:val="22"/>
          <w:szCs w:val="22"/>
          <w:u w:val="none"/>
        </w:rPr>
        <w:t xml:space="preserve"> </w:t>
      </w:r>
      <w:bookmarkStart w:id="14" w:name="_Toc458084632"/>
      <w:r w:rsidRPr="006C50E3">
        <w:rPr>
          <w:bCs w:val="0"/>
          <w:sz w:val="22"/>
          <w:szCs w:val="22"/>
          <w:u w:val="none"/>
        </w:rPr>
        <w:t>Warunki udziału w postępowaniu</w:t>
      </w:r>
      <w:bookmarkEnd w:id="14"/>
    </w:p>
    <w:p w:rsidR="00B11469" w:rsidRPr="006C50E3" w:rsidRDefault="00B11469" w:rsidP="00B53EFD">
      <w:pPr>
        <w:pStyle w:val="Akapitzlist"/>
        <w:numPr>
          <w:ilvl w:val="0"/>
          <w:numId w:val="18"/>
        </w:numPr>
        <w:autoSpaceDE w:val="0"/>
        <w:autoSpaceDN w:val="0"/>
        <w:adjustRightInd w:val="0"/>
        <w:spacing w:after="0" w:line="240" w:lineRule="auto"/>
        <w:ind w:left="426" w:hanging="426"/>
        <w:contextualSpacing w:val="0"/>
        <w:jc w:val="both"/>
        <w:rPr>
          <w:rFonts w:ascii="Times New Roman" w:hAnsi="Times New Roman"/>
          <w:bCs/>
          <w:kern w:val="32"/>
        </w:rPr>
      </w:pPr>
      <w:r w:rsidRPr="006C50E3">
        <w:rPr>
          <w:rFonts w:ascii="Times New Roman" w:hAnsi="Times New Roman"/>
          <w:bCs/>
          <w:kern w:val="32"/>
        </w:rPr>
        <w:t>O udzielenie zamówienia mogą ubiegać się Wykonawcy, którzy spełniają określone przez Zamawiającego w ust. 2 niniejszego rozdziału warunki udziału w postępowaniu dotyczące:</w:t>
      </w:r>
    </w:p>
    <w:p w:rsidR="00B11469" w:rsidRPr="006C50E3" w:rsidRDefault="00B11469" w:rsidP="00B53EFD">
      <w:pPr>
        <w:pStyle w:val="Akapitzlist"/>
        <w:numPr>
          <w:ilvl w:val="0"/>
          <w:numId w:val="1"/>
        </w:numPr>
        <w:autoSpaceDE w:val="0"/>
        <w:autoSpaceDN w:val="0"/>
        <w:adjustRightInd w:val="0"/>
        <w:spacing w:after="0" w:line="240" w:lineRule="auto"/>
        <w:ind w:left="851" w:hanging="425"/>
        <w:contextualSpacing w:val="0"/>
        <w:rPr>
          <w:rFonts w:ascii="Times New Roman" w:hAnsi="Times New Roman"/>
          <w:bCs/>
          <w:kern w:val="32"/>
        </w:rPr>
      </w:pPr>
      <w:r w:rsidRPr="006C50E3">
        <w:rPr>
          <w:rFonts w:ascii="Times New Roman" w:hAnsi="Times New Roman"/>
          <w:bCs/>
          <w:kern w:val="32"/>
        </w:rPr>
        <w:t xml:space="preserve">kompetencji lub uprawnień do prowadzenia określonej działalności </w:t>
      </w:r>
      <w:r w:rsidRPr="002134FF">
        <w:rPr>
          <w:rFonts w:ascii="Times New Roman" w:hAnsi="Times New Roman"/>
          <w:bCs/>
          <w:kern w:val="32"/>
        </w:rPr>
        <w:t>zawodowej</w:t>
      </w:r>
      <w:r w:rsidRPr="006C50E3">
        <w:rPr>
          <w:rFonts w:ascii="Times New Roman" w:hAnsi="Times New Roman"/>
          <w:bCs/>
          <w:kern w:val="32"/>
        </w:rPr>
        <w:t>,</w:t>
      </w:r>
    </w:p>
    <w:p w:rsidR="00B11469" w:rsidRPr="006C50E3" w:rsidRDefault="00B11469" w:rsidP="00B53EFD">
      <w:pPr>
        <w:pStyle w:val="Akapitzlist"/>
        <w:numPr>
          <w:ilvl w:val="0"/>
          <w:numId w:val="1"/>
        </w:numPr>
        <w:autoSpaceDE w:val="0"/>
        <w:autoSpaceDN w:val="0"/>
        <w:adjustRightInd w:val="0"/>
        <w:spacing w:after="0" w:line="240" w:lineRule="auto"/>
        <w:ind w:left="851" w:hanging="425"/>
        <w:contextualSpacing w:val="0"/>
        <w:rPr>
          <w:rFonts w:ascii="Times New Roman" w:hAnsi="Times New Roman"/>
          <w:bCs/>
          <w:kern w:val="32"/>
        </w:rPr>
      </w:pPr>
      <w:r w:rsidRPr="006C50E3">
        <w:rPr>
          <w:rFonts w:ascii="Times New Roman" w:hAnsi="Times New Roman"/>
          <w:bCs/>
          <w:kern w:val="32"/>
        </w:rPr>
        <w:t>sytuacji ekonomicznej lub finansowej,</w:t>
      </w:r>
    </w:p>
    <w:p w:rsidR="00B11469" w:rsidRPr="006C50E3" w:rsidRDefault="00B11469" w:rsidP="00B53EFD">
      <w:pPr>
        <w:pStyle w:val="Akapitzlist"/>
        <w:numPr>
          <w:ilvl w:val="0"/>
          <w:numId w:val="1"/>
        </w:numPr>
        <w:autoSpaceDE w:val="0"/>
        <w:autoSpaceDN w:val="0"/>
        <w:adjustRightInd w:val="0"/>
        <w:spacing w:after="0" w:line="240" w:lineRule="auto"/>
        <w:ind w:left="850" w:hanging="425"/>
        <w:contextualSpacing w:val="0"/>
        <w:jc w:val="both"/>
        <w:rPr>
          <w:rFonts w:ascii="Times New Roman" w:hAnsi="Times New Roman"/>
          <w:bCs/>
          <w:kern w:val="32"/>
        </w:rPr>
      </w:pPr>
      <w:r w:rsidRPr="006C50E3">
        <w:rPr>
          <w:rFonts w:ascii="Times New Roman" w:hAnsi="Times New Roman"/>
          <w:bCs/>
          <w:kern w:val="32"/>
        </w:rPr>
        <w:t>zdolności technicznej lub zawodowej.</w:t>
      </w:r>
    </w:p>
    <w:p w:rsidR="00B11469" w:rsidRPr="006C50E3" w:rsidRDefault="00B11469" w:rsidP="00B53EFD">
      <w:pPr>
        <w:pStyle w:val="Akapitzlist"/>
        <w:numPr>
          <w:ilvl w:val="0"/>
          <w:numId w:val="18"/>
        </w:numPr>
        <w:autoSpaceDE w:val="0"/>
        <w:autoSpaceDN w:val="0"/>
        <w:adjustRightInd w:val="0"/>
        <w:spacing w:after="0" w:line="240" w:lineRule="auto"/>
        <w:ind w:left="425" w:hanging="425"/>
        <w:contextualSpacing w:val="0"/>
        <w:jc w:val="both"/>
        <w:rPr>
          <w:rFonts w:ascii="Times New Roman" w:hAnsi="Times New Roman"/>
        </w:rPr>
      </w:pPr>
      <w:r w:rsidRPr="006C50E3">
        <w:rPr>
          <w:rFonts w:ascii="Times New Roman" w:hAnsi="Times New Roman"/>
        </w:rPr>
        <w:t>W</w:t>
      </w:r>
      <w:r w:rsidRPr="006C50E3">
        <w:rPr>
          <w:rFonts w:ascii="Times New Roman" w:hAnsi="Times New Roman"/>
          <w:b/>
        </w:rPr>
        <w:t xml:space="preserve"> </w:t>
      </w:r>
      <w:r w:rsidRPr="006C50E3">
        <w:rPr>
          <w:rFonts w:ascii="Times New Roman" w:hAnsi="Times New Roman"/>
          <w:bCs/>
          <w:kern w:val="32"/>
        </w:rPr>
        <w:t>zakresie</w:t>
      </w:r>
      <w:r w:rsidRPr="006C50E3">
        <w:rPr>
          <w:rFonts w:ascii="Times New Roman" w:hAnsi="Times New Roman"/>
          <w:b/>
        </w:rPr>
        <w:t xml:space="preserve"> „zdolności technicznej lub zawodowej</w:t>
      </w:r>
      <w:r w:rsidRPr="006C50E3">
        <w:rPr>
          <w:rFonts w:ascii="Times New Roman" w:hAnsi="Times New Roman"/>
        </w:rPr>
        <w:t>” Wykonawca zobowiązany jest wykazać, że:</w:t>
      </w:r>
    </w:p>
    <w:p w:rsidR="00B11469" w:rsidRPr="002134FF" w:rsidRDefault="00B11469" w:rsidP="00B53EFD">
      <w:pPr>
        <w:spacing w:after="0" w:line="240" w:lineRule="auto"/>
        <w:rPr>
          <w:rFonts w:ascii="Times New Roman" w:hAnsi="Times New Roman"/>
          <w:lang w:eastAsia="pl-PL"/>
        </w:rPr>
      </w:pPr>
      <w:r w:rsidRPr="006C50E3">
        <w:rPr>
          <w:rFonts w:ascii="Times New Roman" w:hAnsi="Times New Roman"/>
          <w:lang w:eastAsia="pl-PL"/>
        </w:rPr>
        <w:t xml:space="preserve">1) w okresie ostatnich 3 lat przed upływem terminu składania ofert, a jeżeli okres prowadzenia działalności jest krótszy – w tym okresie, zrealizował należycie, a w przypadku świadczeń </w:t>
      </w:r>
      <w:r w:rsidRPr="002134FF">
        <w:rPr>
          <w:rFonts w:ascii="Times New Roman" w:hAnsi="Times New Roman"/>
          <w:lang w:eastAsia="pl-PL"/>
        </w:rPr>
        <w:t>okresowych lub ciągłych wykonuje, a część zrealizowana obejmuje:</w:t>
      </w:r>
    </w:p>
    <w:p w:rsidR="00B11469" w:rsidRPr="002134FF" w:rsidRDefault="00B11469" w:rsidP="00B53EFD">
      <w:pPr>
        <w:spacing w:after="0" w:line="240" w:lineRule="auto"/>
        <w:contextualSpacing/>
        <w:jc w:val="both"/>
        <w:rPr>
          <w:rFonts w:ascii="Times New Roman" w:hAnsi="Times New Roman"/>
        </w:rPr>
      </w:pPr>
      <w:r w:rsidRPr="002134FF">
        <w:rPr>
          <w:rFonts w:ascii="Times New Roman" w:hAnsi="Times New Roman"/>
          <w:lang w:eastAsia="pl-PL"/>
        </w:rPr>
        <w:t xml:space="preserve">a) </w:t>
      </w:r>
      <w:r w:rsidRPr="002134FF">
        <w:rPr>
          <w:rFonts w:ascii="Times New Roman" w:hAnsi="Times New Roman"/>
        </w:rPr>
        <w:t xml:space="preserve">należycie wykonane minimum 3 różne dostawy wraz z usługą wdrożenia oprogramowania komputerowego wspomagającego zarządzanie procesami dydaktycznymi w uczelniach </w:t>
      </w:r>
      <w:r w:rsidRPr="002134FF">
        <w:rPr>
          <w:rFonts w:ascii="Times New Roman" w:hAnsi="Times New Roman"/>
        </w:rPr>
        <w:br/>
        <w:t xml:space="preserve">i  zawierającego minimum jeden moduł webowy użytkowanego przez Zamawiającego na kwotę minimum 500.000 zł każde (w przypadku, gdy wartość zamówienia wyrażona została w umowie </w:t>
      </w:r>
      <w:r w:rsidRPr="002134FF">
        <w:rPr>
          <w:rFonts w:ascii="Times New Roman" w:hAnsi="Times New Roman"/>
        </w:rPr>
        <w:br/>
        <w:t xml:space="preserve">w walucie obcej – równowartość tej kwoty w zł brutto wg  średniego kursu NBP z dnia zawarcia umowy o wykonanie zamówienia). Za 3 różne dostawy z wdrożeniem Zamawiający rozumie trzy zamówienia objęte oddzielną umowa na dostawę z wdrożeniem. </w:t>
      </w:r>
    </w:p>
    <w:p w:rsidR="00B11469" w:rsidRPr="002134FF" w:rsidRDefault="00B11469" w:rsidP="00B53EFD">
      <w:pPr>
        <w:spacing w:after="0" w:line="240" w:lineRule="auto"/>
        <w:ind w:left="426"/>
        <w:rPr>
          <w:rFonts w:ascii="Times New Roman" w:hAnsi="Times New Roman"/>
          <w:lang w:eastAsia="pl-PL"/>
        </w:rPr>
      </w:pPr>
    </w:p>
    <w:p w:rsidR="00B11469" w:rsidRPr="002134FF" w:rsidRDefault="00B11469" w:rsidP="00B53EFD">
      <w:pPr>
        <w:spacing w:after="0" w:line="240" w:lineRule="auto"/>
        <w:rPr>
          <w:rFonts w:ascii="Times New Roman" w:hAnsi="Times New Roman"/>
          <w:lang w:eastAsia="pl-PL"/>
        </w:rPr>
      </w:pPr>
      <w:r w:rsidRPr="002134FF">
        <w:rPr>
          <w:rFonts w:ascii="Times New Roman" w:hAnsi="Times New Roman"/>
          <w:lang w:eastAsia="pl-PL"/>
        </w:rPr>
        <w:t>2)</w:t>
      </w:r>
      <w:r w:rsidRPr="006C50E3">
        <w:rPr>
          <w:rFonts w:ascii="Times New Roman" w:hAnsi="Times New Roman"/>
          <w:lang w:eastAsia="pl-PL"/>
        </w:rPr>
        <w:t xml:space="preserve"> </w:t>
      </w:r>
      <w:r w:rsidRPr="002134FF">
        <w:rPr>
          <w:rFonts w:ascii="Times New Roman" w:hAnsi="Times New Roman"/>
          <w:lang w:eastAsia="pl-PL"/>
        </w:rPr>
        <w:t xml:space="preserve">dysponuje lub będzie dysponować osobami o odpowiednich kwalifikacjach zawodowych </w:t>
      </w:r>
    </w:p>
    <w:p w:rsidR="00B11469" w:rsidRPr="002134FF" w:rsidRDefault="00B11469" w:rsidP="00B53EFD">
      <w:pPr>
        <w:spacing w:after="0" w:line="240" w:lineRule="auto"/>
        <w:rPr>
          <w:rFonts w:ascii="Times New Roman" w:hAnsi="Times New Roman"/>
          <w:lang w:eastAsia="pl-PL"/>
        </w:rPr>
      </w:pPr>
      <w:r w:rsidRPr="002134FF">
        <w:rPr>
          <w:rFonts w:ascii="Times New Roman" w:hAnsi="Times New Roman"/>
          <w:lang w:eastAsia="pl-PL"/>
        </w:rPr>
        <w:t>i doświadczeniu niezbędnych do prawidłowej realizacji zamówienia, a mianowicie:</w:t>
      </w:r>
    </w:p>
    <w:p w:rsidR="00B11469" w:rsidRPr="002134FF" w:rsidRDefault="00B11469" w:rsidP="006C50E3">
      <w:pPr>
        <w:numPr>
          <w:ilvl w:val="0"/>
          <w:numId w:val="31"/>
        </w:numPr>
        <w:spacing w:after="0" w:line="240" w:lineRule="auto"/>
        <w:ind w:left="660" w:hanging="330"/>
        <w:contextualSpacing/>
        <w:jc w:val="both"/>
        <w:rPr>
          <w:rFonts w:ascii="Times New Roman" w:hAnsi="Times New Roman"/>
        </w:rPr>
      </w:pPr>
      <w:r w:rsidRPr="002134FF">
        <w:rPr>
          <w:rFonts w:ascii="Times New Roman" w:hAnsi="Times New Roman"/>
        </w:rPr>
        <w:t>jednym Kierownikiem Projektu, posiadającym doświadczeniem związanym z prowadzeniem co najmniej trzech projektów informatycznych dotyczących wdrożenia oprogramowania komputerowego wspomagającego zarządzanie procesami dydaktycznymi w szkołach wyższych, zawierającego minimum jeden moduł webowy, o wartości równej lub większej od 500.000 zł brutto każde (w przypadku, gdy wartość zamówienia wyrażona została w umowie w walucie obcej – równowartość tej kwoty w zł brutto wg  średniego kursu NBP z dnia zawarcia umowy o wykonanie zamówienia);</w:t>
      </w:r>
    </w:p>
    <w:p w:rsidR="00B11469" w:rsidRPr="002134FF" w:rsidRDefault="00B11469" w:rsidP="006C50E3">
      <w:pPr>
        <w:numPr>
          <w:ilvl w:val="0"/>
          <w:numId w:val="31"/>
        </w:numPr>
        <w:spacing w:after="0" w:line="240" w:lineRule="auto"/>
        <w:ind w:left="660" w:hanging="330"/>
        <w:contextualSpacing/>
        <w:jc w:val="both"/>
        <w:rPr>
          <w:rFonts w:ascii="Times New Roman" w:hAnsi="Times New Roman"/>
        </w:rPr>
      </w:pPr>
      <w:r w:rsidRPr="002134FF">
        <w:rPr>
          <w:rFonts w:ascii="Times New Roman" w:hAnsi="Times New Roman"/>
        </w:rPr>
        <w:t xml:space="preserve">jednym Konsultantem Głównym Projektu posiadającym, co najmniej 2 letnie doświadczenie </w:t>
      </w:r>
      <w:r w:rsidRPr="002134FF">
        <w:rPr>
          <w:rFonts w:ascii="Times New Roman" w:hAnsi="Times New Roman"/>
        </w:rPr>
        <w:br/>
        <w:t>w zakresie zarządzania projektami;</w:t>
      </w:r>
    </w:p>
    <w:p w:rsidR="00B11469" w:rsidRPr="002134FF" w:rsidRDefault="00B11469" w:rsidP="006C50E3">
      <w:pPr>
        <w:numPr>
          <w:ilvl w:val="0"/>
          <w:numId w:val="31"/>
        </w:numPr>
        <w:spacing w:after="0" w:line="240" w:lineRule="auto"/>
        <w:ind w:left="660" w:hanging="330"/>
        <w:contextualSpacing/>
        <w:jc w:val="both"/>
        <w:rPr>
          <w:rFonts w:ascii="Times New Roman" w:hAnsi="Times New Roman"/>
        </w:rPr>
      </w:pPr>
      <w:r w:rsidRPr="002134FF">
        <w:rPr>
          <w:rFonts w:ascii="Times New Roman" w:hAnsi="Times New Roman"/>
        </w:rPr>
        <w:t>jednym Architektem posiadającym, co najmniej 5 letnie doświadczenie w zakresie projektowania systemów wspierających zarządzanie procesami dydaktycznymi w szkołach wyższych;</w:t>
      </w:r>
    </w:p>
    <w:p w:rsidR="00B11469" w:rsidRPr="002134FF" w:rsidRDefault="00B11469" w:rsidP="006C50E3">
      <w:pPr>
        <w:numPr>
          <w:ilvl w:val="0"/>
          <w:numId w:val="31"/>
        </w:numPr>
        <w:spacing w:after="0" w:line="240" w:lineRule="auto"/>
        <w:ind w:left="660" w:hanging="330"/>
        <w:contextualSpacing/>
        <w:jc w:val="both"/>
        <w:rPr>
          <w:rFonts w:ascii="Times New Roman" w:hAnsi="Times New Roman"/>
        </w:rPr>
      </w:pPr>
      <w:r w:rsidRPr="002134FF">
        <w:rPr>
          <w:rFonts w:ascii="Times New Roman" w:hAnsi="Times New Roman"/>
        </w:rPr>
        <w:t xml:space="preserve">zespołem Specjalistów ds. wdrożeń przypisanym do realizacji przedmiotowego zamówienia </w:t>
      </w:r>
      <w:r w:rsidRPr="002134FF">
        <w:rPr>
          <w:rFonts w:ascii="Times New Roman" w:hAnsi="Times New Roman"/>
        </w:rPr>
        <w:br/>
        <w:t xml:space="preserve">w liczbie co najmniej 2 osób z co najmniej 3-letnim doświadczeniem wdrożeniowym każda, gwarantującym realizację wdrożenia równolegle w kilku obszarach wdrożenia. Każda z osób powinna się wykazać doświadczeniem w udziale w co najmniej dwóch projektach </w:t>
      </w:r>
      <w:r w:rsidRPr="002134FF">
        <w:rPr>
          <w:rFonts w:ascii="Times New Roman" w:hAnsi="Times New Roman"/>
        </w:rPr>
        <w:lastRenderedPageBreak/>
        <w:t>informatycznych, dotyczących wdrożenia oprogramowania komputerowego wspomagającego zarządzanie procesami dydaktycznymi w szkołach wyższych;</w:t>
      </w:r>
    </w:p>
    <w:p w:rsidR="00B11469" w:rsidRPr="002134FF" w:rsidRDefault="00B11469" w:rsidP="002D4DDA">
      <w:pPr>
        <w:numPr>
          <w:ilvl w:val="0"/>
          <w:numId w:val="31"/>
        </w:numPr>
        <w:spacing w:after="0" w:line="240" w:lineRule="auto"/>
        <w:ind w:left="660" w:hanging="330"/>
        <w:contextualSpacing/>
        <w:jc w:val="both"/>
        <w:rPr>
          <w:rFonts w:ascii="Times New Roman" w:hAnsi="Times New Roman"/>
          <w:b/>
          <w:u w:val="single"/>
        </w:rPr>
      </w:pPr>
      <w:r w:rsidRPr="002134FF">
        <w:rPr>
          <w:rFonts w:ascii="Times New Roman" w:hAnsi="Times New Roman"/>
        </w:rPr>
        <w:t xml:space="preserve">zespołem Specjalistów ds. realizacji przypisanym do realizacji przedmiotowego zamówienia </w:t>
      </w:r>
      <w:r w:rsidRPr="002134FF">
        <w:rPr>
          <w:rFonts w:ascii="Times New Roman" w:hAnsi="Times New Roman"/>
        </w:rPr>
        <w:br/>
        <w:t xml:space="preserve">w liczbie co najmniej 2 osób z co najmniej 3-letnim doświadczeniem każda. Każda z osób musi wykazać się doświadczeniem w udziale w co najmniej dwóch projektach informatycznych, dotyczących wdrożenia oprogramowania komputerowego wspomagającego zarządzanie procesami w szkołach wyższych. </w:t>
      </w:r>
    </w:p>
    <w:p w:rsidR="00B11469" w:rsidRPr="006C50E3" w:rsidRDefault="00B11469" w:rsidP="002D4DDA">
      <w:pPr>
        <w:spacing w:after="0" w:line="240" w:lineRule="auto"/>
        <w:ind w:left="330"/>
        <w:contextualSpacing/>
        <w:jc w:val="both"/>
        <w:rPr>
          <w:rFonts w:ascii="Times New Roman" w:hAnsi="Times New Roman"/>
          <w:b/>
          <w:u w:val="single"/>
        </w:rPr>
      </w:pPr>
    </w:p>
    <w:p w:rsidR="00B11469" w:rsidRPr="006C50E3" w:rsidRDefault="00B11469" w:rsidP="00B53EFD">
      <w:pPr>
        <w:spacing w:after="0" w:line="240" w:lineRule="auto"/>
        <w:rPr>
          <w:rFonts w:ascii="Times New Roman" w:hAnsi="Times New Roman"/>
          <w:b/>
          <w:u w:val="single"/>
        </w:rPr>
      </w:pPr>
      <w:r w:rsidRPr="006C50E3">
        <w:rPr>
          <w:rFonts w:ascii="Times New Roman" w:hAnsi="Times New Roman"/>
          <w:b/>
          <w:u w:val="single"/>
        </w:rPr>
        <w:t xml:space="preserve">Funkcje specjalistów </w:t>
      </w:r>
      <w:proofErr w:type="spellStart"/>
      <w:r w:rsidRPr="006C50E3">
        <w:rPr>
          <w:rFonts w:ascii="Times New Roman" w:hAnsi="Times New Roman"/>
          <w:b/>
          <w:u w:val="single"/>
        </w:rPr>
        <w:t>ds</w:t>
      </w:r>
      <w:proofErr w:type="spellEnd"/>
      <w:r w:rsidRPr="006C50E3">
        <w:rPr>
          <w:rFonts w:ascii="Times New Roman" w:hAnsi="Times New Roman"/>
          <w:b/>
          <w:u w:val="single"/>
        </w:rPr>
        <w:t xml:space="preserve"> wdrożeń oraz specjalistów </w:t>
      </w:r>
      <w:proofErr w:type="spellStart"/>
      <w:r w:rsidRPr="006C50E3">
        <w:rPr>
          <w:rFonts w:ascii="Times New Roman" w:hAnsi="Times New Roman"/>
          <w:b/>
          <w:u w:val="single"/>
        </w:rPr>
        <w:t>ds</w:t>
      </w:r>
      <w:proofErr w:type="spellEnd"/>
      <w:r w:rsidRPr="006C50E3">
        <w:rPr>
          <w:rFonts w:ascii="Times New Roman" w:hAnsi="Times New Roman"/>
          <w:b/>
          <w:u w:val="single"/>
        </w:rPr>
        <w:t xml:space="preserve"> realizacji  nie mogą być łączone.</w:t>
      </w:r>
    </w:p>
    <w:p w:rsidR="00B11469" w:rsidRPr="006C50E3" w:rsidRDefault="00B11469" w:rsidP="00B53EFD">
      <w:pPr>
        <w:spacing w:after="0" w:line="240" w:lineRule="auto"/>
        <w:rPr>
          <w:rFonts w:ascii="Times New Roman" w:hAnsi="Times New Roman"/>
          <w:b/>
          <w:u w:val="single"/>
        </w:rPr>
      </w:pPr>
    </w:p>
    <w:p w:rsidR="00B11469" w:rsidRPr="002134FF" w:rsidRDefault="00B11469" w:rsidP="00B53EFD">
      <w:pPr>
        <w:pStyle w:val="Akapitzlist"/>
        <w:numPr>
          <w:ilvl w:val="0"/>
          <w:numId w:val="18"/>
        </w:numPr>
        <w:autoSpaceDE w:val="0"/>
        <w:autoSpaceDN w:val="0"/>
        <w:adjustRightInd w:val="0"/>
        <w:spacing w:after="0" w:line="240" w:lineRule="auto"/>
        <w:ind w:left="426" w:hanging="426"/>
        <w:contextualSpacing w:val="0"/>
        <w:jc w:val="both"/>
        <w:rPr>
          <w:rFonts w:ascii="Times New Roman" w:hAnsi="Times New Roman"/>
          <w:b/>
        </w:rPr>
      </w:pPr>
      <w:r w:rsidRPr="006C50E3">
        <w:rPr>
          <w:rFonts w:ascii="Times New Roman" w:hAnsi="Times New Roman"/>
          <w:b/>
        </w:rPr>
        <w:t>Spełnianie warunków poprzez poleganie n</w:t>
      </w:r>
      <w:r>
        <w:rPr>
          <w:rFonts w:ascii="Times New Roman" w:hAnsi="Times New Roman"/>
          <w:b/>
        </w:rPr>
        <w:t xml:space="preserve">a potencjale „innych </w:t>
      </w:r>
      <w:r w:rsidRPr="002134FF">
        <w:rPr>
          <w:rFonts w:ascii="Times New Roman" w:hAnsi="Times New Roman"/>
          <w:b/>
        </w:rPr>
        <w:t>podmiotów”:</w:t>
      </w:r>
    </w:p>
    <w:p w:rsidR="00B11469" w:rsidRPr="002134FF" w:rsidRDefault="00B11469" w:rsidP="00B53EFD">
      <w:pPr>
        <w:pStyle w:val="Akapitzlist"/>
        <w:numPr>
          <w:ilvl w:val="0"/>
          <w:numId w:val="9"/>
        </w:numPr>
        <w:autoSpaceDE w:val="0"/>
        <w:autoSpaceDN w:val="0"/>
        <w:adjustRightInd w:val="0"/>
        <w:spacing w:after="0" w:line="240" w:lineRule="auto"/>
        <w:ind w:left="426" w:hanging="426"/>
        <w:contextualSpacing w:val="0"/>
        <w:jc w:val="both"/>
        <w:rPr>
          <w:rFonts w:ascii="Times New Roman" w:hAnsi="Times New Roman"/>
        </w:rPr>
      </w:pPr>
      <w:r w:rsidRPr="002134FF">
        <w:rPr>
          <w:rFonts w:ascii="Times New Roman" w:hAnsi="Times New Roman"/>
        </w:rPr>
        <w:t xml:space="preserve">Wykonawcy, w celu potwierdzenia spełniania warunków udziału w postępowaniu, mogą polegać na zdolnościach technicznych lub zawodowych innych podmiotów, niezależnie od charakteru prawnego łączących go z nim stosunków prawnych, </w:t>
      </w:r>
    </w:p>
    <w:p w:rsidR="00B11469" w:rsidRPr="002134FF" w:rsidRDefault="00B11469" w:rsidP="00B53EFD">
      <w:pPr>
        <w:pStyle w:val="Akapitzlist"/>
        <w:numPr>
          <w:ilvl w:val="0"/>
          <w:numId w:val="9"/>
        </w:numPr>
        <w:autoSpaceDE w:val="0"/>
        <w:autoSpaceDN w:val="0"/>
        <w:adjustRightInd w:val="0"/>
        <w:spacing w:after="0" w:line="240" w:lineRule="auto"/>
        <w:ind w:left="426" w:hanging="426"/>
        <w:contextualSpacing w:val="0"/>
        <w:jc w:val="both"/>
        <w:rPr>
          <w:rFonts w:ascii="Times New Roman" w:hAnsi="Times New Roman"/>
        </w:rPr>
      </w:pPr>
      <w:r w:rsidRPr="002134FF">
        <w:rPr>
          <w:rFonts w:ascii="Times New Roman" w:hAnsi="Times New Roman"/>
        </w:rPr>
        <w:t>W odniesieniu do warunków dotyczących doświadczenia Wykonawcy, kwalifikacji zawodowych i wykształcenia osób, Wykonawcy mogą polegać na zdolnościach innych podmiotów, jeśli podmioty te zrealizują usługi, do realizacji których te zdolności są wymagane,</w:t>
      </w:r>
    </w:p>
    <w:p w:rsidR="00B11469" w:rsidRPr="002134FF" w:rsidRDefault="00B11469" w:rsidP="00B53EFD">
      <w:pPr>
        <w:pStyle w:val="Akapitzlist"/>
        <w:numPr>
          <w:ilvl w:val="0"/>
          <w:numId w:val="9"/>
        </w:numPr>
        <w:autoSpaceDE w:val="0"/>
        <w:autoSpaceDN w:val="0"/>
        <w:adjustRightInd w:val="0"/>
        <w:spacing w:after="0" w:line="240" w:lineRule="auto"/>
        <w:ind w:left="426" w:hanging="426"/>
        <w:contextualSpacing w:val="0"/>
        <w:jc w:val="both"/>
        <w:rPr>
          <w:rFonts w:ascii="Times New Roman" w:hAnsi="Times New Roman"/>
        </w:rPr>
      </w:pPr>
      <w:r w:rsidRPr="002134FF">
        <w:rPr>
          <w:rFonts w:ascii="Times New Roman" w:hAnsi="Times New Roman"/>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proofErr w:type="spellStart"/>
      <w:r w:rsidRPr="002134FF">
        <w:rPr>
          <w:rFonts w:ascii="Times New Roman" w:hAnsi="Times New Roman"/>
        </w:rPr>
        <w:t>uPzp</w:t>
      </w:r>
      <w:proofErr w:type="spellEnd"/>
      <w:r w:rsidRPr="002134FF">
        <w:rPr>
          <w:rFonts w:ascii="Times New Roman" w:hAnsi="Times New Roman"/>
        </w:rPr>
        <w:t xml:space="preserve"> Zamawiający żąda, aby Wykonawca w terminie określonym przez Zamawiającego:</w:t>
      </w:r>
    </w:p>
    <w:p w:rsidR="00B11469" w:rsidRPr="002134FF" w:rsidRDefault="00B11469" w:rsidP="00B53EFD">
      <w:pPr>
        <w:pStyle w:val="Akapitzlist"/>
        <w:numPr>
          <w:ilvl w:val="0"/>
          <w:numId w:val="10"/>
        </w:numPr>
        <w:autoSpaceDE w:val="0"/>
        <w:autoSpaceDN w:val="0"/>
        <w:adjustRightInd w:val="0"/>
        <w:spacing w:after="0" w:line="240" w:lineRule="auto"/>
        <w:ind w:hanging="502"/>
        <w:jc w:val="both"/>
        <w:rPr>
          <w:rFonts w:ascii="Times New Roman" w:hAnsi="Times New Roman"/>
        </w:rPr>
      </w:pPr>
      <w:r w:rsidRPr="002134FF">
        <w:rPr>
          <w:rFonts w:ascii="Times New Roman" w:hAnsi="Times New Roman"/>
        </w:rPr>
        <w:t>zastąpił ten podmiot innym podmiotem lub podmiotami lub</w:t>
      </w:r>
    </w:p>
    <w:p w:rsidR="00B11469" w:rsidRPr="006C50E3" w:rsidRDefault="00B11469" w:rsidP="00B53EFD">
      <w:pPr>
        <w:pStyle w:val="Akapitzlist"/>
        <w:numPr>
          <w:ilvl w:val="0"/>
          <w:numId w:val="10"/>
        </w:numPr>
        <w:autoSpaceDE w:val="0"/>
        <w:autoSpaceDN w:val="0"/>
        <w:adjustRightInd w:val="0"/>
        <w:spacing w:after="0" w:line="240" w:lineRule="auto"/>
        <w:ind w:hanging="502"/>
        <w:contextualSpacing w:val="0"/>
        <w:jc w:val="both"/>
        <w:rPr>
          <w:rFonts w:ascii="Times New Roman" w:hAnsi="Times New Roman"/>
        </w:rPr>
      </w:pPr>
      <w:r w:rsidRPr="006C50E3">
        <w:rPr>
          <w:rFonts w:ascii="Times New Roman" w:hAnsi="Times New Roman"/>
        </w:rPr>
        <w:t>zobowiązał się do osobistego wykonania odpowiedniej części zamówienia, jeżeli wykaże zdolności techniczne lub zawodowe.</w:t>
      </w:r>
    </w:p>
    <w:p w:rsidR="00B11469" w:rsidRPr="006C50E3" w:rsidRDefault="00B11469" w:rsidP="00B53EFD">
      <w:pPr>
        <w:pStyle w:val="Akapitzlist"/>
        <w:autoSpaceDE w:val="0"/>
        <w:autoSpaceDN w:val="0"/>
        <w:adjustRightInd w:val="0"/>
        <w:spacing w:after="0" w:line="240" w:lineRule="auto"/>
        <w:ind w:left="1353"/>
        <w:contextualSpacing w:val="0"/>
        <w:jc w:val="both"/>
        <w:rPr>
          <w:rFonts w:ascii="Times New Roman" w:hAnsi="Times New Roman"/>
        </w:rPr>
      </w:pPr>
    </w:p>
    <w:p w:rsidR="00B11469" w:rsidRPr="006C50E3" w:rsidRDefault="00B11469" w:rsidP="00B53EFD">
      <w:pPr>
        <w:pStyle w:val="Akapitzlist"/>
        <w:numPr>
          <w:ilvl w:val="0"/>
          <w:numId w:val="18"/>
        </w:numPr>
        <w:autoSpaceDE w:val="0"/>
        <w:autoSpaceDN w:val="0"/>
        <w:adjustRightInd w:val="0"/>
        <w:spacing w:after="0" w:line="240" w:lineRule="auto"/>
        <w:ind w:left="426" w:hanging="426"/>
        <w:contextualSpacing w:val="0"/>
        <w:jc w:val="both"/>
        <w:rPr>
          <w:rFonts w:ascii="Times New Roman" w:hAnsi="Times New Roman"/>
          <w:b/>
        </w:rPr>
      </w:pPr>
      <w:r w:rsidRPr="006C50E3">
        <w:rPr>
          <w:rFonts w:ascii="Times New Roman" w:hAnsi="Times New Roman"/>
          <w:b/>
        </w:rPr>
        <w:t>Spełnianie warunków udziału przez konsorcjum.</w:t>
      </w:r>
    </w:p>
    <w:p w:rsidR="00B11469" w:rsidRPr="006C50E3" w:rsidRDefault="00B11469" w:rsidP="00B53EFD">
      <w:pPr>
        <w:autoSpaceDE w:val="0"/>
        <w:autoSpaceDN w:val="0"/>
        <w:adjustRightInd w:val="0"/>
        <w:spacing w:after="0" w:line="240" w:lineRule="auto"/>
        <w:jc w:val="both"/>
        <w:rPr>
          <w:rFonts w:ascii="Times New Roman" w:hAnsi="Times New Roman"/>
        </w:rPr>
      </w:pPr>
      <w:r w:rsidRPr="006C50E3">
        <w:rPr>
          <w:rFonts w:ascii="Times New Roman" w:hAnsi="Times New Roman"/>
        </w:rPr>
        <w:t>W przypadku wykonawców wspólnie ubiegających się o udzielenie zamówienia (konsorcjum) poszczególne warunki określone w ust. 2 niniejszego rozdziału mogą zostać spełnione przez jednego Wykonawcę lub łącznie przez wszystkich wykonawców wspólnie ubiegających się o udzielenie zamówienia.</w:t>
      </w:r>
    </w:p>
    <w:p w:rsidR="00B11469" w:rsidRPr="006C50E3" w:rsidRDefault="00B11469" w:rsidP="00B53EFD">
      <w:pPr>
        <w:autoSpaceDE w:val="0"/>
        <w:autoSpaceDN w:val="0"/>
        <w:adjustRightInd w:val="0"/>
        <w:spacing w:after="0" w:line="240" w:lineRule="auto"/>
        <w:jc w:val="both"/>
        <w:rPr>
          <w:rFonts w:ascii="Times New Roman" w:hAnsi="Times New Roman"/>
        </w:rPr>
      </w:pPr>
    </w:p>
    <w:p w:rsidR="00B11469" w:rsidRPr="006C50E3" w:rsidRDefault="00B11469" w:rsidP="00B53EFD">
      <w:pPr>
        <w:pStyle w:val="Nagwek1"/>
        <w:spacing w:before="0" w:after="0" w:line="240" w:lineRule="auto"/>
        <w:rPr>
          <w:bCs w:val="0"/>
          <w:sz w:val="22"/>
          <w:szCs w:val="22"/>
          <w:u w:val="none"/>
        </w:rPr>
      </w:pPr>
      <w:bookmarkStart w:id="15" w:name="_Toc458084633"/>
      <w:r w:rsidRPr="006C50E3">
        <w:rPr>
          <w:bCs w:val="0"/>
          <w:sz w:val="22"/>
          <w:szCs w:val="22"/>
          <w:u w:val="none"/>
        </w:rPr>
        <w:t>VII.</w:t>
      </w:r>
      <w:bookmarkEnd w:id="15"/>
      <w:r w:rsidRPr="006C50E3">
        <w:rPr>
          <w:bCs w:val="0"/>
          <w:sz w:val="22"/>
          <w:szCs w:val="22"/>
          <w:u w:val="none"/>
        </w:rPr>
        <w:t xml:space="preserve"> </w:t>
      </w:r>
      <w:bookmarkStart w:id="16" w:name="_Toc458084634"/>
      <w:r w:rsidRPr="006C50E3">
        <w:rPr>
          <w:bCs w:val="0"/>
          <w:sz w:val="22"/>
          <w:szCs w:val="22"/>
          <w:u w:val="none"/>
        </w:rPr>
        <w:t>Podstawy wykluczenia</w:t>
      </w:r>
      <w:bookmarkEnd w:id="16"/>
    </w:p>
    <w:p w:rsidR="00B11469" w:rsidRPr="006C50E3" w:rsidRDefault="00B11469" w:rsidP="00B53EFD">
      <w:pPr>
        <w:pStyle w:val="Akapitzlist"/>
        <w:numPr>
          <w:ilvl w:val="0"/>
          <w:numId w:val="2"/>
        </w:numPr>
        <w:autoSpaceDE w:val="0"/>
        <w:autoSpaceDN w:val="0"/>
        <w:adjustRightInd w:val="0"/>
        <w:spacing w:after="0" w:line="240" w:lineRule="auto"/>
        <w:ind w:left="426" w:hanging="426"/>
        <w:contextualSpacing w:val="0"/>
        <w:jc w:val="both"/>
        <w:rPr>
          <w:rFonts w:ascii="Times New Roman" w:hAnsi="Times New Roman"/>
          <w:bCs/>
        </w:rPr>
      </w:pPr>
      <w:r w:rsidRPr="006C50E3">
        <w:rPr>
          <w:rFonts w:ascii="Times New Roman" w:hAnsi="Times New Roman"/>
          <w:bCs/>
        </w:rPr>
        <w:t xml:space="preserve">O udzielenie zamówienia mogą ubiegać się Wykonawcy, którzy nie podlegają wykluczeniu </w:t>
      </w:r>
      <w:r w:rsidRPr="006C50E3">
        <w:rPr>
          <w:rFonts w:ascii="Times New Roman" w:hAnsi="Times New Roman"/>
          <w:bCs/>
        </w:rPr>
        <w:br/>
        <w:t xml:space="preserve">z postępowania z powodu jednej z okoliczności wskazanych w art. 24 ust. 1 </w:t>
      </w:r>
      <w:proofErr w:type="spellStart"/>
      <w:r w:rsidRPr="006C50E3">
        <w:rPr>
          <w:rFonts w:ascii="Times New Roman" w:hAnsi="Times New Roman"/>
          <w:bCs/>
        </w:rPr>
        <w:t>uPzp</w:t>
      </w:r>
      <w:proofErr w:type="spellEnd"/>
      <w:r w:rsidRPr="006C50E3">
        <w:rPr>
          <w:rFonts w:ascii="Times New Roman" w:hAnsi="Times New Roman"/>
          <w:bCs/>
        </w:rPr>
        <w:t xml:space="preserve">, które wystąpiły w odpowiednim okresie określonym w art. 24 ust. 7 </w:t>
      </w:r>
      <w:proofErr w:type="spellStart"/>
      <w:r w:rsidRPr="006C50E3">
        <w:rPr>
          <w:rFonts w:ascii="Times New Roman" w:hAnsi="Times New Roman"/>
          <w:bCs/>
        </w:rPr>
        <w:t>uPzp</w:t>
      </w:r>
      <w:proofErr w:type="spellEnd"/>
      <w:r w:rsidRPr="006C50E3">
        <w:rPr>
          <w:rFonts w:ascii="Times New Roman" w:hAnsi="Times New Roman"/>
          <w:bCs/>
        </w:rPr>
        <w:t>.</w:t>
      </w:r>
      <w:r w:rsidRPr="006C50E3">
        <w:rPr>
          <w:rFonts w:ascii="Times New Roman" w:hAnsi="Times New Roman"/>
          <w:b/>
          <w:bCs/>
        </w:rPr>
        <w:t xml:space="preserve"> </w:t>
      </w:r>
    </w:p>
    <w:p w:rsidR="00B11469" w:rsidRPr="006C50E3" w:rsidRDefault="00B11469" w:rsidP="00B53EFD">
      <w:pPr>
        <w:pStyle w:val="Akapitzlist"/>
        <w:numPr>
          <w:ilvl w:val="0"/>
          <w:numId w:val="2"/>
        </w:numPr>
        <w:autoSpaceDE w:val="0"/>
        <w:autoSpaceDN w:val="0"/>
        <w:adjustRightInd w:val="0"/>
        <w:spacing w:after="0" w:line="240" w:lineRule="auto"/>
        <w:ind w:left="426" w:hanging="426"/>
        <w:contextualSpacing w:val="0"/>
        <w:jc w:val="both"/>
        <w:rPr>
          <w:rFonts w:ascii="Times New Roman" w:hAnsi="Times New Roman"/>
          <w:bCs/>
        </w:rPr>
      </w:pPr>
      <w:r w:rsidRPr="006C50E3">
        <w:rPr>
          <w:rFonts w:ascii="Times New Roman" w:hAnsi="Times New Roman"/>
          <w:bCs/>
        </w:rPr>
        <w:t>Zamawiający może wykluczyć Wykonawcę na każdym etapie postępowania o udzielenie zamówienia.</w:t>
      </w:r>
    </w:p>
    <w:p w:rsidR="00B11469" w:rsidRPr="006C50E3" w:rsidRDefault="00B11469" w:rsidP="00B53EFD">
      <w:pPr>
        <w:pStyle w:val="Akapitzlist"/>
        <w:numPr>
          <w:ilvl w:val="0"/>
          <w:numId w:val="2"/>
        </w:numPr>
        <w:autoSpaceDE w:val="0"/>
        <w:autoSpaceDN w:val="0"/>
        <w:adjustRightInd w:val="0"/>
        <w:spacing w:after="0" w:line="240" w:lineRule="auto"/>
        <w:ind w:left="426" w:hanging="426"/>
        <w:contextualSpacing w:val="0"/>
        <w:jc w:val="both"/>
        <w:rPr>
          <w:rFonts w:ascii="Times New Roman" w:hAnsi="Times New Roman"/>
          <w:bCs/>
        </w:rPr>
      </w:pPr>
      <w:r w:rsidRPr="006C50E3">
        <w:rPr>
          <w:rFonts w:ascii="Times New Roman" w:hAnsi="Times New Roman"/>
          <w:bCs/>
        </w:rPr>
        <w:t xml:space="preserve">Wykonawca, który podlega wykluczeniu na podstawie art. 24 ust. 1 pkt 13 i 14 oraz 16–20 </w:t>
      </w:r>
      <w:proofErr w:type="spellStart"/>
      <w:r w:rsidRPr="006C50E3">
        <w:rPr>
          <w:rFonts w:ascii="Times New Roman" w:hAnsi="Times New Roman"/>
          <w:bCs/>
        </w:rPr>
        <w:t>uPzp</w:t>
      </w:r>
      <w:proofErr w:type="spellEnd"/>
      <w:r w:rsidRPr="006C50E3">
        <w:rPr>
          <w:rFonts w:ascii="Times New Roman" w:hAnsi="Times New Roman"/>
          <w:bC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11469" w:rsidRPr="006C50E3" w:rsidRDefault="00B11469" w:rsidP="00B53EFD">
      <w:pPr>
        <w:autoSpaceDE w:val="0"/>
        <w:autoSpaceDN w:val="0"/>
        <w:adjustRightInd w:val="0"/>
        <w:spacing w:after="0" w:line="240" w:lineRule="auto"/>
        <w:ind w:left="426"/>
        <w:jc w:val="both"/>
        <w:rPr>
          <w:rFonts w:ascii="Times New Roman" w:hAnsi="Times New Roman"/>
          <w:bCs/>
        </w:rPr>
      </w:pPr>
      <w:r w:rsidRPr="006C50E3">
        <w:rPr>
          <w:rFonts w:ascii="Times New Roman" w:hAnsi="Times New Roman"/>
          <w:bCs/>
        </w:rPr>
        <w:t xml:space="preserve">Wykonawca nie podlega wykluczeniu, jeżeli Zamawiający, uwzględniając wagę </w:t>
      </w:r>
      <w:r w:rsidRPr="006C50E3">
        <w:rPr>
          <w:rFonts w:ascii="Times New Roman" w:hAnsi="Times New Roman"/>
          <w:bCs/>
        </w:rPr>
        <w:br/>
        <w:t>i szczególne okoliczności czynu Wykonawcy, uzna za wystarczające dowody przedstawione na ww. podstawie.</w:t>
      </w:r>
    </w:p>
    <w:p w:rsidR="00B11469" w:rsidRPr="002134FF" w:rsidRDefault="00B11469" w:rsidP="00B53EFD">
      <w:pPr>
        <w:pStyle w:val="Akapitzlist"/>
        <w:numPr>
          <w:ilvl w:val="0"/>
          <w:numId w:val="2"/>
        </w:numPr>
        <w:autoSpaceDE w:val="0"/>
        <w:autoSpaceDN w:val="0"/>
        <w:adjustRightInd w:val="0"/>
        <w:spacing w:after="0" w:line="240" w:lineRule="auto"/>
        <w:ind w:left="426" w:hanging="426"/>
        <w:contextualSpacing w:val="0"/>
        <w:jc w:val="both"/>
        <w:rPr>
          <w:rFonts w:ascii="Times New Roman" w:hAnsi="Times New Roman"/>
          <w:bCs/>
        </w:rPr>
      </w:pPr>
      <w:r w:rsidRPr="002134FF">
        <w:rPr>
          <w:rFonts w:ascii="Times New Roman" w:hAnsi="Times New Roman"/>
          <w:bCs/>
        </w:rPr>
        <w:t xml:space="preserve">W przypadkach, o których mowa w art. 24 ust. 1 pkt 19 </w:t>
      </w:r>
      <w:proofErr w:type="spellStart"/>
      <w:r w:rsidRPr="002134FF">
        <w:rPr>
          <w:rFonts w:ascii="Times New Roman" w:hAnsi="Times New Roman"/>
          <w:bCs/>
        </w:rPr>
        <w:t>uPzp</w:t>
      </w:r>
      <w:proofErr w:type="spellEnd"/>
      <w:r w:rsidRPr="002134FF">
        <w:rPr>
          <w:rFonts w:ascii="Times New Roman" w:hAnsi="Times New Roman"/>
          <w:bCs/>
        </w:rPr>
        <w:t xml:space="preserve">, przed wykluczeniem Wykonawcy, Zamawiający zapewnia temu Wykonawcy możliwość udowodnienia, że jego udział </w:t>
      </w:r>
      <w:r w:rsidRPr="002134FF">
        <w:rPr>
          <w:rFonts w:ascii="Times New Roman" w:hAnsi="Times New Roman"/>
          <w:bCs/>
        </w:rPr>
        <w:br/>
        <w:t>w przygotowaniu postępowania o udzielenie zamówienia nie zakłóci konkurencji.</w:t>
      </w:r>
    </w:p>
    <w:p w:rsidR="00B11469" w:rsidRPr="002134FF" w:rsidRDefault="00B11469" w:rsidP="00B53EFD">
      <w:pPr>
        <w:pStyle w:val="Akapitzlist"/>
        <w:autoSpaceDE w:val="0"/>
        <w:autoSpaceDN w:val="0"/>
        <w:adjustRightInd w:val="0"/>
        <w:spacing w:after="0" w:line="240" w:lineRule="auto"/>
        <w:ind w:left="1060"/>
        <w:contextualSpacing w:val="0"/>
        <w:jc w:val="both"/>
        <w:rPr>
          <w:rFonts w:ascii="Times New Roman" w:hAnsi="Times New Roman"/>
          <w:bCs/>
        </w:rPr>
      </w:pPr>
    </w:p>
    <w:p w:rsidR="00B11469" w:rsidRPr="002134FF" w:rsidRDefault="00B11469" w:rsidP="00B53EFD">
      <w:pPr>
        <w:pStyle w:val="Nagwek1"/>
        <w:spacing w:before="0" w:after="0" w:line="240" w:lineRule="auto"/>
        <w:jc w:val="both"/>
        <w:rPr>
          <w:sz w:val="22"/>
          <w:szCs w:val="22"/>
          <w:u w:val="none"/>
        </w:rPr>
      </w:pPr>
      <w:bookmarkStart w:id="17" w:name="_Toc458084635"/>
      <w:r w:rsidRPr="002134FF">
        <w:rPr>
          <w:bCs w:val="0"/>
          <w:sz w:val="22"/>
          <w:szCs w:val="22"/>
          <w:u w:val="none"/>
        </w:rPr>
        <w:lastRenderedPageBreak/>
        <w:t>VIII.</w:t>
      </w:r>
      <w:bookmarkEnd w:id="17"/>
      <w:r w:rsidRPr="002134FF">
        <w:rPr>
          <w:sz w:val="22"/>
          <w:szCs w:val="22"/>
          <w:u w:val="none"/>
        </w:rPr>
        <w:t xml:space="preserve"> </w:t>
      </w:r>
      <w:bookmarkStart w:id="18" w:name="_Toc458084636"/>
      <w:r w:rsidRPr="002134FF">
        <w:rPr>
          <w:bCs w:val="0"/>
          <w:sz w:val="22"/>
          <w:szCs w:val="22"/>
          <w:u w:val="none"/>
        </w:rPr>
        <w:t xml:space="preserve">Wykaz oświadczeń lub dokumentów potwierdzających spełnianie warunków udziału </w:t>
      </w:r>
      <w:r w:rsidRPr="002134FF">
        <w:rPr>
          <w:bCs w:val="0"/>
          <w:sz w:val="22"/>
          <w:szCs w:val="22"/>
          <w:u w:val="none"/>
        </w:rPr>
        <w:br/>
        <w:t>w postępowaniu oraz brak podstaw wykluczenia</w:t>
      </w:r>
      <w:bookmarkEnd w:id="18"/>
      <w:r w:rsidRPr="002134FF">
        <w:rPr>
          <w:bCs w:val="0"/>
          <w:sz w:val="22"/>
          <w:szCs w:val="22"/>
          <w:u w:val="none"/>
        </w:rPr>
        <w:t xml:space="preserve"> </w:t>
      </w:r>
    </w:p>
    <w:p w:rsidR="00B11469" w:rsidRPr="006C50E3"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2134FF">
        <w:rPr>
          <w:rFonts w:ascii="Times New Roman" w:hAnsi="Times New Roman"/>
          <w:b/>
          <w:bCs/>
        </w:rPr>
        <w:t>Ośw</w:t>
      </w:r>
      <w:r w:rsidRPr="006C50E3">
        <w:rPr>
          <w:rFonts w:ascii="Times New Roman" w:hAnsi="Times New Roman"/>
          <w:b/>
          <w:bCs/>
        </w:rPr>
        <w:t>iadczenie składane wraz z ofertą i jego zakres</w:t>
      </w:r>
    </w:p>
    <w:p w:rsidR="00B11469" w:rsidRPr="006C50E3" w:rsidRDefault="00B11469" w:rsidP="00B53EFD">
      <w:pPr>
        <w:autoSpaceDE w:val="0"/>
        <w:autoSpaceDN w:val="0"/>
        <w:adjustRightInd w:val="0"/>
        <w:spacing w:after="0" w:line="240" w:lineRule="auto"/>
        <w:ind w:left="284"/>
        <w:jc w:val="both"/>
        <w:rPr>
          <w:rFonts w:ascii="Times New Roman" w:hAnsi="Times New Roman"/>
          <w:bCs/>
        </w:rPr>
      </w:pPr>
      <w:r w:rsidRPr="006C50E3">
        <w:rPr>
          <w:rFonts w:ascii="Times New Roman" w:hAnsi="Times New Roman"/>
          <w:bCs/>
        </w:rPr>
        <w:t>Wykonawca zobowiązany jest dołączyć do oferty aktualne na dzień składania ofert oświadczenie zawierające w szczególności informacje:</w:t>
      </w:r>
    </w:p>
    <w:p w:rsidR="00B11469" w:rsidRPr="006C50E3" w:rsidRDefault="00B11469" w:rsidP="00B53EFD">
      <w:pPr>
        <w:pStyle w:val="Akapitzlist"/>
        <w:numPr>
          <w:ilvl w:val="0"/>
          <w:numId w:val="4"/>
        </w:numPr>
        <w:autoSpaceDE w:val="0"/>
        <w:autoSpaceDN w:val="0"/>
        <w:adjustRightInd w:val="0"/>
        <w:spacing w:after="0" w:line="240" w:lineRule="auto"/>
        <w:ind w:left="709" w:hanging="425"/>
        <w:contextualSpacing w:val="0"/>
        <w:jc w:val="both"/>
        <w:rPr>
          <w:rFonts w:ascii="Times New Roman" w:hAnsi="Times New Roman"/>
          <w:bCs/>
        </w:rPr>
      </w:pPr>
      <w:r w:rsidRPr="006C50E3">
        <w:rPr>
          <w:rFonts w:ascii="Times New Roman" w:hAnsi="Times New Roman"/>
          <w:bCs/>
        </w:rPr>
        <w:t>o tym, że Wykonawca spełnia warunki udziału w postępowaniu określone przez Zamawiającego w Rozdziale VI,</w:t>
      </w:r>
    </w:p>
    <w:p w:rsidR="00B11469" w:rsidRPr="006C50E3" w:rsidRDefault="00B11469" w:rsidP="00B53EFD">
      <w:pPr>
        <w:pStyle w:val="Akapitzlist"/>
        <w:numPr>
          <w:ilvl w:val="0"/>
          <w:numId w:val="4"/>
        </w:numPr>
        <w:autoSpaceDE w:val="0"/>
        <w:autoSpaceDN w:val="0"/>
        <w:adjustRightInd w:val="0"/>
        <w:spacing w:after="0" w:line="240" w:lineRule="auto"/>
        <w:ind w:left="709" w:hanging="425"/>
        <w:contextualSpacing w:val="0"/>
        <w:jc w:val="both"/>
        <w:rPr>
          <w:rFonts w:ascii="Times New Roman" w:hAnsi="Times New Roman"/>
          <w:bCs/>
          <w:color w:val="000000"/>
        </w:rPr>
      </w:pPr>
      <w:r w:rsidRPr="006C50E3">
        <w:rPr>
          <w:rFonts w:ascii="Times New Roman" w:hAnsi="Times New Roman"/>
          <w:bCs/>
        </w:rPr>
        <w:t xml:space="preserve">o tym, że Wykonawca nie podlega wykluczeniu z powodów wskazanych w art. 24 ust. 1 pkt 13-22 </w:t>
      </w:r>
      <w:proofErr w:type="spellStart"/>
      <w:r w:rsidRPr="006C50E3">
        <w:rPr>
          <w:rFonts w:ascii="Times New Roman" w:hAnsi="Times New Roman"/>
          <w:bCs/>
          <w:color w:val="000000"/>
        </w:rPr>
        <w:t>uPzp</w:t>
      </w:r>
      <w:proofErr w:type="spellEnd"/>
      <w:r w:rsidRPr="006C50E3">
        <w:rPr>
          <w:rFonts w:ascii="Times New Roman" w:hAnsi="Times New Roman"/>
          <w:bCs/>
          <w:color w:val="000000"/>
        </w:rPr>
        <w:t>,</w:t>
      </w:r>
    </w:p>
    <w:p w:rsidR="00B11469" w:rsidRPr="006C50E3" w:rsidRDefault="00B11469" w:rsidP="00B53EFD">
      <w:pPr>
        <w:pStyle w:val="Akapitzlist"/>
        <w:numPr>
          <w:ilvl w:val="0"/>
          <w:numId w:val="4"/>
        </w:numPr>
        <w:autoSpaceDE w:val="0"/>
        <w:autoSpaceDN w:val="0"/>
        <w:adjustRightInd w:val="0"/>
        <w:spacing w:after="0" w:line="240" w:lineRule="auto"/>
        <w:ind w:left="709" w:hanging="425"/>
        <w:contextualSpacing w:val="0"/>
        <w:jc w:val="both"/>
        <w:rPr>
          <w:rFonts w:ascii="Times New Roman" w:hAnsi="Times New Roman"/>
          <w:bCs/>
        </w:rPr>
      </w:pPr>
      <w:r w:rsidRPr="006C50E3">
        <w:rPr>
          <w:rFonts w:ascii="Times New Roman" w:hAnsi="Times New Roman"/>
          <w:bCs/>
        </w:rPr>
        <w:t>o innych podmiotach, na zasoby których Wykonawca powołuje się w celu wykazania spełnienia warunków udziału w postępowaniu,</w:t>
      </w:r>
      <w:r w:rsidRPr="006C50E3">
        <w:rPr>
          <w:rFonts w:ascii="Times New Roman" w:hAnsi="Times New Roman"/>
        </w:rPr>
        <w:t xml:space="preserve"> </w:t>
      </w:r>
      <w:r w:rsidRPr="006C50E3">
        <w:rPr>
          <w:rFonts w:ascii="Times New Roman" w:hAnsi="Times New Roman"/>
          <w:bCs/>
        </w:rPr>
        <w:t xml:space="preserve">wraz z informacją dotyczącą podstaw wykluczenia innego podmiotu, o których mowa w art. 24 ust. 1 pkt 13–22 </w:t>
      </w:r>
      <w:proofErr w:type="spellStart"/>
      <w:r w:rsidRPr="006C50E3">
        <w:rPr>
          <w:rFonts w:ascii="Times New Roman" w:hAnsi="Times New Roman"/>
          <w:bCs/>
        </w:rPr>
        <w:t>uPzp</w:t>
      </w:r>
      <w:proofErr w:type="spellEnd"/>
      <w:r w:rsidRPr="006C50E3">
        <w:rPr>
          <w:rFonts w:ascii="Times New Roman" w:hAnsi="Times New Roman"/>
          <w:bCs/>
        </w:rPr>
        <w:t xml:space="preserve"> </w:t>
      </w:r>
      <w:r w:rsidRPr="006C50E3">
        <w:rPr>
          <w:rFonts w:ascii="Times New Roman" w:hAnsi="Times New Roman"/>
          <w:bCs/>
          <w:color w:val="000000"/>
        </w:rPr>
        <w:t xml:space="preserve">oraz stosownymi informacjami </w:t>
      </w:r>
      <w:r w:rsidRPr="006C50E3">
        <w:rPr>
          <w:rFonts w:ascii="Times New Roman" w:hAnsi="Times New Roman"/>
          <w:bCs/>
        </w:rPr>
        <w:t>o tym, których warunków dotyczą udostępniane przez inne podmioty zasoby,</w:t>
      </w:r>
    </w:p>
    <w:p w:rsidR="00B11469" w:rsidRPr="006C50E3" w:rsidRDefault="00B11469" w:rsidP="00B53EFD">
      <w:pPr>
        <w:autoSpaceDE w:val="0"/>
        <w:autoSpaceDN w:val="0"/>
        <w:adjustRightInd w:val="0"/>
        <w:spacing w:after="0" w:line="240" w:lineRule="auto"/>
        <w:ind w:left="284"/>
        <w:jc w:val="both"/>
        <w:rPr>
          <w:rFonts w:ascii="Times New Roman" w:hAnsi="Times New Roman"/>
          <w:bCs/>
        </w:rPr>
      </w:pPr>
    </w:p>
    <w:p w:rsidR="00B11469" w:rsidRPr="006C50E3" w:rsidRDefault="00B11469" w:rsidP="00B53EFD">
      <w:pPr>
        <w:autoSpaceDE w:val="0"/>
        <w:autoSpaceDN w:val="0"/>
        <w:adjustRightInd w:val="0"/>
        <w:spacing w:after="0" w:line="240" w:lineRule="auto"/>
        <w:ind w:left="284"/>
        <w:jc w:val="both"/>
        <w:rPr>
          <w:rFonts w:ascii="Times New Roman" w:hAnsi="Times New Roman"/>
          <w:b/>
          <w:bCs/>
        </w:rPr>
      </w:pPr>
      <w:r w:rsidRPr="006C50E3">
        <w:rPr>
          <w:rFonts w:ascii="Times New Roman" w:hAnsi="Times New Roman"/>
          <w:bCs/>
        </w:rPr>
        <w:t xml:space="preserve">Szczegółowy zakres wymaganych informacji, które powinno zawierać ww. oświadczenie wskazany jest we wzorze zawartym w </w:t>
      </w:r>
      <w:r w:rsidRPr="006C50E3">
        <w:rPr>
          <w:rFonts w:ascii="Times New Roman" w:hAnsi="Times New Roman"/>
          <w:b/>
          <w:bCs/>
        </w:rPr>
        <w:t>Załączniku nr 2</w:t>
      </w:r>
      <w:r w:rsidRPr="006C50E3">
        <w:rPr>
          <w:rFonts w:ascii="Times New Roman" w:hAnsi="Times New Roman"/>
          <w:bCs/>
        </w:rPr>
        <w:t xml:space="preserve"> do SIWZ.</w:t>
      </w:r>
    </w:p>
    <w:p w:rsidR="00B11469" w:rsidRPr="006C50E3" w:rsidRDefault="00B11469" w:rsidP="00B53EFD">
      <w:pPr>
        <w:autoSpaceDE w:val="0"/>
        <w:autoSpaceDN w:val="0"/>
        <w:adjustRightInd w:val="0"/>
        <w:spacing w:after="0" w:line="240" w:lineRule="auto"/>
        <w:ind w:left="284"/>
        <w:jc w:val="both"/>
        <w:rPr>
          <w:rFonts w:ascii="Times New Roman" w:hAnsi="Times New Roman"/>
          <w:bCs/>
        </w:rPr>
      </w:pPr>
    </w:p>
    <w:p w:rsidR="00B11469" w:rsidRPr="002134FF" w:rsidRDefault="00B11469" w:rsidP="00B53EFD">
      <w:pPr>
        <w:autoSpaceDE w:val="0"/>
        <w:autoSpaceDN w:val="0"/>
        <w:adjustRightInd w:val="0"/>
        <w:spacing w:after="0" w:line="240" w:lineRule="auto"/>
        <w:ind w:left="284"/>
        <w:jc w:val="both"/>
        <w:rPr>
          <w:rFonts w:ascii="Times New Roman" w:hAnsi="Times New Roman"/>
          <w:bCs/>
        </w:rPr>
      </w:pPr>
      <w:r w:rsidRPr="006C50E3">
        <w:rPr>
          <w:rFonts w:ascii="Times New Roman" w:hAnsi="Times New Roman"/>
          <w:bCs/>
        </w:rPr>
        <w:t xml:space="preserve">W przypadku wspólnego ubiegania się o zamówienie przez Wykonawców (konsorcjum), oświadczenie składa każdy z Wykonawców wspólnie ubiegających się o zamówienie. </w:t>
      </w:r>
      <w:r w:rsidRPr="002134FF">
        <w:rPr>
          <w:rFonts w:ascii="Times New Roman" w:hAnsi="Times New Roman"/>
          <w:bCs/>
        </w:rPr>
        <w:t xml:space="preserve">Oświadczenia te potwierdzają brak podstaw wykluczenia i spełnianie warunków udziału </w:t>
      </w:r>
      <w:r w:rsidRPr="002134FF">
        <w:rPr>
          <w:rFonts w:ascii="Times New Roman" w:hAnsi="Times New Roman"/>
          <w:bCs/>
        </w:rPr>
        <w:br/>
        <w:t>w postępowaniu w zakresie, w którym każdy z Wykonawców wykazuje spełnianie warunków udziału w postępowaniu oraz brak podstaw wykluczenia.</w:t>
      </w:r>
    </w:p>
    <w:p w:rsidR="00B11469" w:rsidRPr="002134FF" w:rsidRDefault="00B11469" w:rsidP="00B53EFD">
      <w:pPr>
        <w:autoSpaceDE w:val="0"/>
        <w:autoSpaceDN w:val="0"/>
        <w:adjustRightInd w:val="0"/>
        <w:spacing w:after="0" w:line="240" w:lineRule="auto"/>
        <w:ind w:left="284"/>
        <w:jc w:val="both"/>
        <w:rPr>
          <w:rFonts w:ascii="Times New Roman" w:hAnsi="Times New Roman"/>
          <w:bCs/>
        </w:rPr>
      </w:pPr>
    </w:p>
    <w:p w:rsidR="00B11469" w:rsidRPr="002134FF" w:rsidRDefault="00B11469" w:rsidP="00B53EFD">
      <w:pPr>
        <w:pStyle w:val="Akapitzlist"/>
        <w:autoSpaceDE w:val="0"/>
        <w:autoSpaceDN w:val="0"/>
        <w:adjustRightInd w:val="0"/>
        <w:spacing w:after="0" w:line="240" w:lineRule="auto"/>
        <w:ind w:left="284"/>
        <w:contextualSpacing w:val="0"/>
        <w:jc w:val="both"/>
        <w:rPr>
          <w:rFonts w:ascii="Times New Roman" w:hAnsi="Times New Roman"/>
          <w:bCs/>
        </w:rPr>
      </w:pPr>
      <w:r w:rsidRPr="002134FF">
        <w:rPr>
          <w:rFonts w:ascii="Times New Roman" w:hAnsi="Times New Roman"/>
        </w:rPr>
        <w:t>W przypadku, w którym</w:t>
      </w:r>
      <w:r w:rsidRPr="002134FF">
        <w:rPr>
          <w:rFonts w:ascii="Times New Roman" w:hAnsi="Times New Roman"/>
          <w:bCs/>
        </w:rPr>
        <w:t xml:space="preserve"> Wykonawca polega na zdolnościach innych podmiotów na zasadach określonych w art. 22a </w:t>
      </w:r>
      <w:proofErr w:type="spellStart"/>
      <w:r w:rsidRPr="002134FF">
        <w:rPr>
          <w:rFonts w:ascii="Times New Roman" w:hAnsi="Times New Roman"/>
          <w:bCs/>
        </w:rPr>
        <w:t>uPzp</w:t>
      </w:r>
      <w:proofErr w:type="spellEnd"/>
      <w:r w:rsidRPr="002134FF">
        <w:rPr>
          <w:rFonts w:ascii="Times New Roman" w:hAnsi="Times New Roman"/>
          <w:bCs/>
        </w:rPr>
        <w:t xml:space="preserve">, zobowiązany jest udowodnić Zamawiającemu, że realizując zamówienie, będzie dysponował niezbędnymi zasobami tych podmiotów w stopniu umożliwiającym należyte wykonanie zamówienia publicznego, w szczególności </w:t>
      </w:r>
      <w:r w:rsidRPr="002134FF">
        <w:rPr>
          <w:rFonts w:ascii="Times New Roman" w:hAnsi="Times New Roman"/>
          <w:b/>
          <w:bCs/>
        </w:rPr>
        <w:t>przedstawiając zobowiązanie tych podmiotów do oddania mu do dyspozycji niezbędnych zasobów na potrzeby realizacji zamówienia.</w:t>
      </w:r>
      <w:r w:rsidRPr="002134FF">
        <w:rPr>
          <w:rFonts w:ascii="Times New Roman" w:hAnsi="Times New Roman"/>
          <w:bCs/>
        </w:rPr>
        <w:t xml:space="preserve"> Z treści zobowiązania innego podmiotu (lub innego dokumentu) powinien wynikać:</w:t>
      </w:r>
    </w:p>
    <w:p w:rsidR="00B11469" w:rsidRPr="006C50E3" w:rsidRDefault="00B11469" w:rsidP="00B53EFD">
      <w:pPr>
        <w:pStyle w:val="Akapitzlist"/>
        <w:numPr>
          <w:ilvl w:val="0"/>
          <w:numId w:val="19"/>
        </w:numPr>
        <w:autoSpaceDE w:val="0"/>
        <w:autoSpaceDN w:val="0"/>
        <w:adjustRightInd w:val="0"/>
        <w:spacing w:after="0" w:line="240" w:lineRule="auto"/>
        <w:ind w:left="851" w:hanging="567"/>
        <w:contextualSpacing w:val="0"/>
        <w:jc w:val="both"/>
        <w:rPr>
          <w:rFonts w:ascii="Times New Roman" w:hAnsi="Times New Roman"/>
          <w:bCs/>
        </w:rPr>
      </w:pPr>
      <w:r w:rsidRPr="002134FF">
        <w:rPr>
          <w:rFonts w:ascii="Times New Roman" w:hAnsi="Times New Roman"/>
          <w:bCs/>
        </w:rPr>
        <w:t>zakres dostępnych Wykonawcy</w:t>
      </w:r>
      <w:r w:rsidRPr="006C50E3">
        <w:rPr>
          <w:rFonts w:ascii="Times New Roman" w:hAnsi="Times New Roman"/>
          <w:bCs/>
        </w:rPr>
        <w:t xml:space="preserve"> zasobów innego podmiotu,</w:t>
      </w:r>
    </w:p>
    <w:p w:rsidR="00B11469" w:rsidRPr="006C50E3" w:rsidRDefault="00B11469" w:rsidP="00B53EFD">
      <w:pPr>
        <w:pStyle w:val="Akapitzlist"/>
        <w:numPr>
          <w:ilvl w:val="0"/>
          <w:numId w:val="19"/>
        </w:numPr>
        <w:autoSpaceDE w:val="0"/>
        <w:autoSpaceDN w:val="0"/>
        <w:adjustRightInd w:val="0"/>
        <w:spacing w:after="0" w:line="240" w:lineRule="auto"/>
        <w:ind w:left="851" w:hanging="567"/>
        <w:contextualSpacing w:val="0"/>
        <w:jc w:val="both"/>
        <w:rPr>
          <w:rFonts w:ascii="Times New Roman" w:hAnsi="Times New Roman"/>
          <w:bCs/>
        </w:rPr>
      </w:pPr>
      <w:r w:rsidRPr="006C50E3">
        <w:rPr>
          <w:rFonts w:ascii="Times New Roman" w:hAnsi="Times New Roman"/>
          <w:bCs/>
        </w:rPr>
        <w:t>sposób wykorzystania zasobów innego podmiotu, przez Wykonawcę, przy wykonywaniu zamówienia publicznego,</w:t>
      </w:r>
    </w:p>
    <w:p w:rsidR="00B11469" w:rsidRPr="006C50E3" w:rsidRDefault="00B11469" w:rsidP="00B53EFD">
      <w:pPr>
        <w:pStyle w:val="Akapitzlist"/>
        <w:numPr>
          <w:ilvl w:val="0"/>
          <w:numId w:val="19"/>
        </w:numPr>
        <w:autoSpaceDE w:val="0"/>
        <w:autoSpaceDN w:val="0"/>
        <w:adjustRightInd w:val="0"/>
        <w:spacing w:after="0" w:line="240" w:lineRule="auto"/>
        <w:ind w:left="851" w:hanging="567"/>
        <w:contextualSpacing w:val="0"/>
        <w:jc w:val="both"/>
        <w:rPr>
          <w:rFonts w:ascii="Times New Roman" w:hAnsi="Times New Roman"/>
          <w:bCs/>
        </w:rPr>
      </w:pPr>
      <w:r w:rsidRPr="006C50E3">
        <w:rPr>
          <w:rFonts w:ascii="Times New Roman" w:hAnsi="Times New Roman"/>
          <w:bCs/>
        </w:rPr>
        <w:t>zakres i okres udziału innego podmiotu przy wykonywaniu zamówienia,</w:t>
      </w:r>
    </w:p>
    <w:p w:rsidR="00B11469" w:rsidRPr="002134FF" w:rsidRDefault="00B11469" w:rsidP="00B53EFD">
      <w:pPr>
        <w:pStyle w:val="Akapitzlist"/>
        <w:numPr>
          <w:ilvl w:val="0"/>
          <w:numId w:val="19"/>
        </w:numPr>
        <w:autoSpaceDE w:val="0"/>
        <w:autoSpaceDN w:val="0"/>
        <w:adjustRightInd w:val="0"/>
        <w:spacing w:after="0" w:line="240" w:lineRule="auto"/>
        <w:ind w:left="851" w:hanging="567"/>
        <w:contextualSpacing w:val="0"/>
        <w:jc w:val="both"/>
        <w:rPr>
          <w:rFonts w:ascii="Times New Roman" w:hAnsi="Times New Roman"/>
          <w:bCs/>
        </w:rPr>
      </w:pPr>
      <w:r w:rsidRPr="006C50E3">
        <w:rPr>
          <w:rFonts w:ascii="Times New Roman" w:hAnsi="Times New Roman"/>
          <w:bCs/>
        </w:rPr>
        <w:t>czy inne pod</w:t>
      </w:r>
      <w:r>
        <w:rPr>
          <w:rFonts w:ascii="Times New Roman" w:hAnsi="Times New Roman"/>
          <w:bCs/>
        </w:rPr>
        <w:t xml:space="preserve">mioty, na zdolnościach </w:t>
      </w:r>
      <w:r w:rsidRPr="002134FF">
        <w:rPr>
          <w:rFonts w:ascii="Times New Roman" w:hAnsi="Times New Roman"/>
          <w:bCs/>
        </w:rPr>
        <w:t>których Wykonawca polega w odniesieniu do warunków udziału w postępowaniu dotyczących doświadczenia, zrealizują usługi, których wskazane zdolności dotyczą.</w:t>
      </w:r>
    </w:p>
    <w:p w:rsidR="00B11469" w:rsidRPr="002134FF" w:rsidRDefault="00B11469" w:rsidP="00B53EFD">
      <w:pPr>
        <w:autoSpaceDE w:val="0"/>
        <w:autoSpaceDN w:val="0"/>
        <w:adjustRightInd w:val="0"/>
        <w:spacing w:after="0" w:line="240" w:lineRule="auto"/>
        <w:ind w:left="426"/>
        <w:jc w:val="both"/>
        <w:rPr>
          <w:rFonts w:ascii="Times New Roman" w:hAnsi="Times New Roman"/>
          <w:bCs/>
        </w:rPr>
      </w:pPr>
    </w:p>
    <w:p w:rsidR="00B11469" w:rsidRPr="002134FF"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2134FF">
        <w:rPr>
          <w:rFonts w:ascii="Times New Roman" w:hAnsi="Times New Roman"/>
          <w:b/>
          <w:bCs/>
        </w:rPr>
        <w:t xml:space="preserve"> Oświadczenie o grupie kapitałowej</w:t>
      </w:r>
    </w:p>
    <w:p w:rsidR="00B11469" w:rsidRPr="006C50E3" w:rsidRDefault="00B11469" w:rsidP="00B53EFD">
      <w:pPr>
        <w:autoSpaceDE w:val="0"/>
        <w:autoSpaceDN w:val="0"/>
        <w:adjustRightInd w:val="0"/>
        <w:spacing w:after="0" w:line="240" w:lineRule="auto"/>
        <w:jc w:val="both"/>
        <w:rPr>
          <w:rFonts w:ascii="Times New Roman" w:hAnsi="Times New Roman"/>
          <w:bCs/>
        </w:rPr>
      </w:pPr>
      <w:r w:rsidRPr="006C50E3">
        <w:rPr>
          <w:rFonts w:ascii="Times New Roman" w:hAnsi="Times New Roman"/>
          <w:b/>
          <w:bCs/>
        </w:rPr>
        <w:t>Wykonawca,</w:t>
      </w:r>
      <w:r w:rsidRPr="006C50E3">
        <w:rPr>
          <w:rFonts w:ascii="Times New Roman" w:hAnsi="Times New Roman"/>
          <w:bCs/>
        </w:rPr>
        <w:t xml:space="preserve"> </w:t>
      </w:r>
      <w:r w:rsidRPr="006C50E3">
        <w:rPr>
          <w:rFonts w:ascii="Times New Roman" w:hAnsi="Times New Roman"/>
          <w:b/>
          <w:bCs/>
        </w:rPr>
        <w:t>w</w:t>
      </w:r>
      <w:r w:rsidRPr="006C50E3">
        <w:rPr>
          <w:rFonts w:ascii="Times New Roman" w:hAnsi="Times New Roman"/>
          <w:bCs/>
        </w:rPr>
        <w:t xml:space="preserve"> </w:t>
      </w:r>
      <w:r w:rsidRPr="006C50E3">
        <w:rPr>
          <w:rFonts w:ascii="Times New Roman" w:hAnsi="Times New Roman"/>
          <w:b/>
          <w:bCs/>
        </w:rPr>
        <w:t xml:space="preserve">terminie 3 dni od dnia zamieszczenia na stronie internetowej informacji </w:t>
      </w:r>
      <w:r w:rsidRPr="006C50E3">
        <w:rPr>
          <w:rFonts w:ascii="Times New Roman" w:hAnsi="Times New Roman"/>
          <w:b/>
          <w:bCs/>
        </w:rPr>
        <w:br/>
        <w:t>o Wykonawcach, którzy złożyli oferty w postępowaniu</w:t>
      </w:r>
      <w:r w:rsidRPr="006C50E3">
        <w:rPr>
          <w:rFonts w:ascii="Times New Roman" w:hAnsi="Times New Roman"/>
          <w:bCs/>
        </w:rPr>
        <w:t>,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 W przypadku konsorcjum, oświadczenie składa oddzielnie każdy z Wykonawców wspólnie ubiegających się o zamówienie.</w:t>
      </w:r>
    </w:p>
    <w:p w:rsidR="00B11469" w:rsidRDefault="00B11469" w:rsidP="00B53EFD">
      <w:pPr>
        <w:autoSpaceDE w:val="0"/>
        <w:autoSpaceDN w:val="0"/>
        <w:adjustRightInd w:val="0"/>
        <w:spacing w:after="0" w:line="240" w:lineRule="auto"/>
        <w:rPr>
          <w:rFonts w:ascii="Times New Roman" w:hAnsi="Times New Roman"/>
          <w:bCs/>
        </w:rPr>
      </w:pPr>
      <w:r w:rsidRPr="006C50E3">
        <w:rPr>
          <w:rFonts w:ascii="Times New Roman" w:hAnsi="Times New Roman"/>
          <w:bCs/>
        </w:rPr>
        <w:t xml:space="preserve">Wzór oświadczenia Zamawiający udostępni wraz informacją o wykonawcach, którzy złożyli oferty </w:t>
      </w:r>
      <w:r w:rsidRPr="006C50E3">
        <w:rPr>
          <w:rFonts w:ascii="Times New Roman" w:hAnsi="Times New Roman"/>
          <w:bCs/>
        </w:rPr>
        <w:br/>
        <w:t>w postępowaniu.</w:t>
      </w:r>
    </w:p>
    <w:p w:rsidR="00B11469" w:rsidRPr="006C50E3" w:rsidRDefault="00B11469" w:rsidP="00B53EFD">
      <w:pPr>
        <w:autoSpaceDE w:val="0"/>
        <w:autoSpaceDN w:val="0"/>
        <w:adjustRightInd w:val="0"/>
        <w:spacing w:after="0" w:line="240" w:lineRule="auto"/>
        <w:rPr>
          <w:rFonts w:ascii="Times New Roman" w:hAnsi="Times New Roman"/>
          <w:bCs/>
        </w:rPr>
      </w:pPr>
    </w:p>
    <w:p w:rsidR="00B11469" w:rsidRPr="006C50E3"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6C50E3">
        <w:rPr>
          <w:rFonts w:ascii="Times New Roman" w:hAnsi="Times New Roman"/>
          <w:b/>
          <w:bCs/>
        </w:rPr>
        <w:t xml:space="preserve">Dokumenty żądane od Wykonawcy, którego oferta została oceniona najwyżej  </w:t>
      </w:r>
    </w:p>
    <w:p w:rsidR="00B11469" w:rsidRPr="002134FF" w:rsidRDefault="00B11469" w:rsidP="00B53EFD">
      <w:pPr>
        <w:autoSpaceDE w:val="0"/>
        <w:autoSpaceDN w:val="0"/>
        <w:adjustRightInd w:val="0"/>
        <w:spacing w:after="0" w:line="240" w:lineRule="auto"/>
        <w:jc w:val="both"/>
        <w:rPr>
          <w:rFonts w:ascii="Times New Roman" w:hAnsi="Times New Roman"/>
          <w:bCs/>
        </w:rPr>
      </w:pPr>
      <w:r w:rsidRPr="006C50E3">
        <w:rPr>
          <w:rFonts w:ascii="Times New Roman" w:hAnsi="Times New Roman"/>
          <w:bCs/>
        </w:rPr>
        <w:lastRenderedPageBreak/>
        <w:t xml:space="preserve">Zamawiający przewiduje dokonanie, zgodnie z art. 24aa </w:t>
      </w:r>
      <w:proofErr w:type="spellStart"/>
      <w:r w:rsidRPr="006C50E3">
        <w:rPr>
          <w:rFonts w:ascii="Times New Roman" w:hAnsi="Times New Roman"/>
          <w:bCs/>
        </w:rPr>
        <w:t>uPzp</w:t>
      </w:r>
      <w:proofErr w:type="spellEnd"/>
      <w:r w:rsidRPr="006C50E3">
        <w:rPr>
          <w:rFonts w:ascii="Times New Roman" w:hAnsi="Times New Roman"/>
          <w:bCs/>
        </w:rPr>
        <w:t xml:space="preserve">, </w:t>
      </w:r>
      <w:r w:rsidRPr="006C50E3">
        <w:rPr>
          <w:rFonts w:ascii="Times New Roman" w:hAnsi="Times New Roman"/>
          <w:b/>
          <w:bCs/>
        </w:rPr>
        <w:t>w pierwszej kolejności oceny ofert</w:t>
      </w:r>
      <w:r w:rsidRPr="006C50E3">
        <w:rPr>
          <w:rFonts w:ascii="Times New Roman" w:hAnsi="Times New Roman"/>
          <w:bCs/>
        </w:rPr>
        <w:t xml:space="preserve">, </w:t>
      </w:r>
      <w:r>
        <w:rPr>
          <w:rFonts w:ascii="Times New Roman" w:hAnsi="Times New Roman"/>
          <w:bCs/>
        </w:rPr>
        <w:br/>
      </w:r>
      <w:r w:rsidRPr="002134FF">
        <w:rPr>
          <w:rFonts w:ascii="Times New Roman" w:hAnsi="Times New Roman"/>
          <w:bCs/>
        </w:rPr>
        <w:t xml:space="preserve">a następnie zbadanie, czy Wykonawca, którego oferta została oceniona jako najkorzystniejsza, nie podlega wykluczeniu oraz spełnia warunki udziału w postępowaniu. </w:t>
      </w:r>
    </w:p>
    <w:p w:rsidR="00B11469" w:rsidRPr="002134FF" w:rsidRDefault="00B11469" w:rsidP="00B53EFD">
      <w:pPr>
        <w:autoSpaceDE w:val="0"/>
        <w:autoSpaceDN w:val="0"/>
        <w:adjustRightInd w:val="0"/>
        <w:spacing w:after="0" w:line="240" w:lineRule="auto"/>
        <w:jc w:val="both"/>
        <w:rPr>
          <w:rFonts w:ascii="Times New Roman" w:hAnsi="Times New Roman"/>
          <w:bCs/>
        </w:rPr>
      </w:pPr>
    </w:p>
    <w:p w:rsidR="00B11469" w:rsidRPr="002134FF" w:rsidRDefault="00B11469" w:rsidP="00B53EFD">
      <w:pPr>
        <w:autoSpaceDE w:val="0"/>
        <w:autoSpaceDN w:val="0"/>
        <w:adjustRightInd w:val="0"/>
        <w:spacing w:after="0" w:line="240" w:lineRule="auto"/>
        <w:jc w:val="both"/>
        <w:rPr>
          <w:rFonts w:ascii="Times New Roman" w:hAnsi="Times New Roman"/>
          <w:bCs/>
        </w:rPr>
      </w:pPr>
      <w:r w:rsidRPr="002134FF">
        <w:rPr>
          <w:rFonts w:ascii="Times New Roman" w:hAnsi="Times New Roman"/>
          <w:bCs/>
        </w:rPr>
        <w:t xml:space="preserve">Zamawiający przewiduje </w:t>
      </w:r>
      <w:r w:rsidRPr="002134FF">
        <w:rPr>
          <w:rFonts w:ascii="Times New Roman" w:hAnsi="Times New Roman"/>
          <w:b/>
          <w:bCs/>
        </w:rPr>
        <w:t xml:space="preserve">wezwanie Wykonawcy, którego oferta została oceniona najwyżej, </w:t>
      </w:r>
      <w:r w:rsidRPr="002134FF">
        <w:rPr>
          <w:rFonts w:ascii="Times New Roman" w:hAnsi="Times New Roman"/>
          <w:bCs/>
        </w:rPr>
        <w:t>do złożenia w wyznaczonym, nie krótszym niż 5 dni, terminie aktualnych na dzień złożenia następujących dokumentów:</w:t>
      </w:r>
    </w:p>
    <w:p w:rsidR="00B11469" w:rsidRPr="002134FF" w:rsidRDefault="00B11469" w:rsidP="00B53EFD">
      <w:pPr>
        <w:numPr>
          <w:ilvl w:val="0"/>
          <w:numId w:val="5"/>
        </w:numPr>
        <w:autoSpaceDE w:val="0"/>
        <w:autoSpaceDN w:val="0"/>
        <w:adjustRightInd w:val="0"/>
        <w:spacing w:after="0" w:line="240" w:lineRule="auto"/>
        <w:ind w:left="567" w:hanging="567"/>
        <w:contextualSpacing/>
        <w:jc w:val="both"/>
        <w:rPr>
          <w:rFonts w:ascii="Times New Roman" w:hAnsi="Times New Roman"/>
          <w:bCs/>
        </w:rPr>
      </w:pPr>
      <w:r w:rsidRPr="002134FF">
        <w:rPr>
          <w:rFonts w:ascii="Times New Roman" w:hAnsi="Times New Roman"/>
          <w:bCs/>
        </w:rPr>
        <w:t xml:space="preserve">wykazu osób skierowanych przez Wykonawcę do realizacji zamówienia publicznego, wraz </w:t>
      </w:r>
      <w:r w:rsidRPr="002134FF">
        <w:rPr>
          <w:rFonts w:ascii="Times New Roman" w:hAnsi="Times New Roman"/>
          <w:bCs/>
        </w:rPr>
        <w:br/>
        <w:t>z informacjami na temat ich kwalifikacji zawodowych, doświadczenia i wykształcenia niezbędnych do wykonania zamówienia publicznego, a także zakresu wykonywanych przez nie czynności oraz informacją o podstawie do dysponowania tymi osobami;</w:t>
      </w:r>
    </w:p>
    <w:p w:rsidR="00B11469" w:rsidRPr="006C50E3" w:rsidRDefault="00B11469" w:rsidP="00B53EFD">
      <w:pPr>
        <w:pStyle w:val="Akapitzlist"/>
        <w:numPr>
          <w:ilvl w:val="0"/>
          <w:numId w:val="5"/>
        </w:numPr>
        <w:autoSpaceDE w:val="0"/>
        <w:autoSpaceDN w:val="0"/>
        <w:adjustRightInd w:val="0"/>
        <w:spacing w:after="0" w:line="240" w:lineRule="auto"/>
        <w:ind w:left="567" w:hanging="567"/>
        <w:jc w:val="both"/>
        <w:rPr>
          <w:rFonts w:ascii="Times New Roman" w:hAnsi="Times New Roman"/>
          <w:bCs/>
        </w:rPr>
      </w:pPr>
      <w:r w:rsidRPr="006C50E3">
        <w:rPr>
          <w:rFonts w:ascii="Times New Roman" w:hAnsi="Times New Roman"/>
          <w:bCs/>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p>
    <w:p w:rsidR="00B11469" w:rsidRPr="002134FF" w:rsidRDefault="00B11469" w:rsidP="00B53EFD">
      <w:pPr>
        <w:pStyle w:val="Akapitzlist"/>
        <w:numPr>
          <w:ilvl w:val="0"/>
          <w:numId w:val="5"/>
        </w:numPr>
        <w:autoSpaceDE w:val="0"/>
        <w:autoSpaceDN w:val="0"/>
        <w:adjustRightInd w:val="0"/>
        <w:spacing w:after="0" w:line="240" w:lineRule="auto"/>
        <w:ind w:left="567" w:hanging="567"/>
        <w:jc w:val="both"/>
        <w:rPr>
          <w:rFonts w:ascii="Times New Roman" w:hAnsi="Times New Roman"/>
          <w:bCs/>
        </w:rPr>
      </w:pPr>
      <w:r w:rsidRPr="006C50E3">
        <w:rPr>
          <w:rFonts w:ascii="Times New Roman" w:hAnsi="Times New Roman"/>
          <w:bCs/>
        </w:rPr>
        <w:t xml:space="preserve">dowodów określających, czy usługi wykonane w okresie ostatnich trzech lat przed upływem terminu składania ofert zostały wykonane należycie (w przypadku świadczeń ciągłych lub okresowych - są wykonywane należycie, przy czym dowody potwierdzające ich należyte wykonywanie powinny być wydane nie wcześniej niż 3 miesiące przed upływem terminu </w:t>
      </w:r>
      <w:r w:rsidRPr="002134FF">
        <w:rPr>
          <w:rFonts w:ascii="Times New Roman" w:hAnsi="Times New Roman"/>
          <w:bCs/>
        </w:rPr>
        <w:t xml:space="preserve">składania ofert), przy czym dowodami, o których mowa, są referencje bądź inne dokumenty wystawione przez podmiot, na rzecz którego usługi były wykonywane, a w przypadku świadczeń okresowych lub ciągłych są wykonywane, a jeżeli z uzasadnionej przyczyny </w:t>
      </w:r>
      <w:r w:rsidRPr="002134FF">
        <w:rPr>
          <w:rFonts w:ascii="Times New Roman" w:hAnsi="Times New Roman"/>
          <w:bCs/>
        </w:rPr>
        <w:br/>
        <w:t xml:space="preserve">o obiektywnym charakterze Wykonawca nie jest w stanie uzyskać tych dokumentów – oświadczenie Wykonawcy. </w:t>
      </w:r>
    </w:p>
    <w:p w:rsidR="00B11469" w:rsidRPr="006C50E3" w:rsidRDefault="00B11469" w:rsidP="00B53EFD">
      <w:pPr>
        <w:autoSpaceDE w:val="0"/>
        <w:autoSpaceDN w:val="0"/>
        <w:adjustRightInd w:val="0"/>
        <w:spacing w:after="0" w:line="240" w:lineRule="auto"/>
        <w:jc w:val="both"/>
        <w:rPr>
          <w:rFonts w:ascii="Times New Roman" w:hAnsi="Times New Roman"/>
          <w:bCs/>
        </w:rPr>
      </w:pPr>
    </w:p>
    <w:p w:rsidR="00B11469" w:rsidRPr="002134FF" w:rsidRDefault="00B11469" w:rsidP="00B53EFD">
      <w:pPr>
        <w:autoSpaceDE w:val="0"/>
        <w:autoSpaceDN w:val="0"/>
        <w:adjustRightInd w:val="0"/>
        <w:spacing w:after="0" w:line="240" w:lineRule="auto"/>
        <w:jc w:val="both"/>
        <w:rPr>
          <w:rFonts w:ascii="Times New Roman" w:hAnsi="Times New Roman"/>
          <w:bCs/>
        </w:rPr>
      </w:pPr>
      <w:r w:rsidRPr="006C50E3">
        <w:rPr>
          <w:rFonts w:ascii="Times New Roman" w:hAnsi="Times New Roman"/>
          <w:bCs/>
        </w:rPr>
        <w:t xml:space="preserve">Wzory wykazów, o którym mowa wyżej, zostaną przekazane przez Zamawiającego Wykonawcy, </w:t>
      </w:r>
      <w:r w:rsidRPr="002134FF">
        <w:rPr>
          <w:rFonts w:ascii="Times New Roman" w:hAnsi="Times New Roman"/>
          <w:bCs/>
        </w:rPr>
        <w:t xml:space="preserve">którego oferta zostanie oceniana najwyżej. </w:t>
      </w:r>
    </w:p>
    <w:p w:rsidR="00B11469" w:rsidRPr="006C50E3" w:rsidRDefault="00B11469" w:rsidP="00B53EFD">
      <w:pPr>
        <w:autoSpaceDE w:val="0"/>
        <w:autoSpaceDN w:val="0"/>
        <w:adjustRightInd w:val="0"/>
        <w:spacing w:after="0" w:line="240" w:lineRule="auto"/>
        <w:jc w:val="both"/>
        <w:rPr>
          <w:rFonts w:ascii="Times New Roman" w:hAnsi="Times New Roman"/>
          <w:bCs/>
        </w:rPr>
      </w:pPr>
      <w:r w:rsidRPr="002134FF">
        <w:rPr>
          <w:rFonts w:ascii="Times New Roman" w:hAnsi="Times New Roman"/>
          <w:bCs/>
        </w:rPr>
        <w:t xml:space="preserve">Niemniej jednak, jeżeli będzie to niezbędne do zapewnienia odpowiedniego przebiegu postępowania </w:t>
      </w:r>
      <w:r w:rsidRPr="002134FF">
        <w:rPr>
          <w:rFonts w:ascii="Times New Roman" w:hAnsi="Times New Roman"/>
          <w:bCs/>
        </w:rPr>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w:t>
      </w:r>
      <w:r w:rsidRPr="006C50E3">
        <w:rPr>
          <w:rFonts w:ascii="Times New Roman" w:hAnsi="Times New Roman"/>
          <w:bCs/>
        </w:rPr>
        <w:t xml:space="preserve"> lub dokumentów.</w:t>
      </w:r>
    </w:p>
    <w:p w:rsidR="00B11469" w:rsidRPr="006C50E3" w:rsidRDefault="00B11469" w:rsidP="00B53EFD">
      <w:pPr>
        <w:autoSpaceDE w:val="0"/>
        <w:autoSpaceDN w:val="0"/>
        <w:adjustRightInd w:val="0"/>
        <w:spacing w:after="0" w:line="240" w:lineRule="auto"/>
        <w:jc w:val="both"/>
        <w:rPr>
          <w:rFonts w:ascii="Times New Roman" w:hAnsi="Times New Roman"/>
          <w:bCs/>
        </w:rPr>
      </w:pPr>
    </w:p>
    <w:p w:rsidR="00B11469" w:rsidRPr="006C50E3"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6C50E3">
        <w:rPr>
          <w:rFonts w:ascii="Times New Roman" w:hAnsi="Times New Roman"/>
          <w:b/>
          <w:bCs/>
        </w:rPr>
        <w:t xml:space="preserve">Wymogi szczególne w zakresie dokumentów dotyczących innego podmiotu żądane od Wykonawcy, którego oferta została oceniona najwyżej </w:t>
      </w:r>
    </w:p>
    <w:p w:rsidR="00B11469" w:rsidRPr="002134FF" w:rsidRDefault="00B11469" w:rsidP="00B53EFD">
      <w:pPr>
        <w:autoSpaceDE w:val="0"/>
        <w:autoSpaceDN w:val="0"/>
        <w:adjustRightInd w:val="0"/>
        <w:spacing w:after="0" w:line="240" w:lineRule="auto"/>
        <w:jc w:val="both"/>
        <w:rPr>
          <w:rFonts w:ascii="Times New Roman" w:hAnsi="Times New Roman"/>
          <w:bCs/>
        </w:rPr>
      </w:pPr>
      <w:bookmarkStart w:id="19" w:name="_Toc457978886"/>
      <w:bookmarkStart w:id="20" w:name="_Toc458084637"/>
      <w:r w:rsidRPr="002134FF">
        <w:rPr>
          <w:rFonts w:ascii="Times New Roman" w:hAnsi="Times New Roman"/>
          <w:bCs/>
        </w:rPr>
        <w:t>Stosownie do zakresu udostępnianych zasobów przez inny podmiot</w:t>
      </w:r>
      <w:r w:rsidRPr="002134FF">
        <w:rPr>
          <w:rFonts w:ascii="Times New Roman" w:hAnsi="Times New Roman"/>
        </w:rPr>
        <w:t xml:space="preserve"> oraz warunków, których spełnianiu one służą</w:t>
      </w:r>
      <w:r w:rsidRPr="002134FF">
        <w:rPr>
          <w:rFonts w:ascii="Times New Roman" w:hAnsi="Times New Roman"/>
          <w:bCs/>
        </w:rPr>
        <w:t xml:space="preserve">, Wykonawca zobowiązany jest złożyć właściwe dokumenty tych podmiotów </w:t>
      </w:r>
      <w:r w:rsidRPr="002134FF">
        <w:rPr>
          <w:rFonts w:ascii="Times New Roman" w:hAnsi="Times New Roman"/>
          <w:bCs/>
        </w:rPr>
        <w:br/>
        <w:t xml:space="preserve">w celu wykazania spełnienia warunków udziału w postępowaniu przez Wykonawcę </w:t>
      </w:r>
      <w:r w:rsidRPr="002134FF">
        <w:rPr>
          <w:rFonts w:ascii="Times New Roman" w:hAnsi="Times New Roman"/>
          <w:bCs/>
          <w:i/>
        </w:rPr>
        <w:t xml:space="preserve">(np. jeśli Wykonawca odwołuje się do doświadczenia innego podmiotu, Wykonawca powinien złożyć właściwe </w:t>
      </w:r>
      <w:r w:rsidRPr="002134FF">
        <w:rPr>
          <w:rFonts w:ascii="Times New Roman" w:hAnsi="Times New Roman"/>
          <w:bCs/>
          <w:i/>
        </w:rPr>
        <w:br/>
        <w:t>i wymagane przez Zamawiającego w SIWZ dokumenty potwierdzające posiadanie doświadczenia przez inny podmiot)</w:t>
      </w:r>
      <w:r w:rsidRPr="002134FF">
        <w:rPr>
          <w:rFonts w:ascii="Times New Roman" w:hAnsi="Times New Roman"/>
          <w:bCs/>
        </w:rPr>
        <w:t>.</w:t>
      </w:r>
    </w:p>
    <w:p w:rsidR="00B11469" w:rsidRPr="002134FF" w:rsidRDefault="00B11469" w:rsidP="00B53EFD">
      <w:pPr>
        <w:autoSpaceDE w:val="0"/>
        <w:autoSpaceDN w:val="0"/>
        <w:adjustRightInd w:val="0"/>
        <w:spacing w:after="0" w:line="240" w:lineRule="auto"/>
        <w:jc w:val="both"/>
        <w:rPr>
          <w:rFonts w:ascii="Times New Roman" w:hAnsi="Times New Roman"/>
          <w:bCs/>
        </w:rPr>
      </w:pPr>
    </w:p>
    <w:p w:rsidR="00B11469" w:rsidRPr="002134FF"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2134FF">
        <w:rPr>
          <w:rFonts w:ascii="Times New Roman" w:hAnsi="Times New Roman"/>
          <w:b/>
          <w:bCs/>
        </w:rPr>
        <w:t>Wymogi szczególne w zakresie dokumentów dotyczących konsorcjum</w:t>
      </w:r>
    </w:p>
    <w:p w:rsidR="00B11469" w:rsidRPr="002134FF" w:rsidRDefault="00B11469" w:rsidP="00B53EFD">
      <w:pPr>
        <w:autoSpaceDE w:val="0"/>
        <w:autoSpaceDN w:val="0"/>
        <w:adjustRightInd w:val="0"/>
        <w:spacing w:after="0" w:line="240" w:lineRule="auto"/>
        <w:jc w:val="both"/>
        <w:rPr>
          <w:rFonts w:ascii="Times New Roman" w:hAnsi="Times New Roman"/>
          <w:bCs/>
        </w:rPr>
      </w:pPr>
      <w:r w:rsidRPr="002134FF">
        <w:rPr>
          <w:rFonts w:ascii="Times New Roman" w:hAnsi="Times New Roman"/>
          <w:bCs/>
        </w:rPr>
        <w:t>W przypadku wspólnego ubiegania się o zamówienie przez Wykonawców (konsorcjum), dokumenty wskazane w ust. 3 składa ten Wykonawca-członek konsorcjum, który wykazuje spełnienie odpowiedniego warunku udziału w postępowaniu.</w:t>
      </w:r>
    </w:p>
    <w:p w:rsidR="00B11469" w:rsidRPr="002134FF" w:rsidRDefault="00B11469" w:rsidP="00B53EFD">
      <w:pPr>
        <w:pStyle w:val="Akapitzlist"/>
        <w:autoSpaceDE w:val="0"/>
        <w:autoSpaceDN w:val="0"/>
        <w:adjustRightInd w:val="0"/>
        <w:spacing w:after="0" w:line="240" w:lineRule="auto"/>
        <w:contextualSpacing w:val="0"/>
        <w:jc w:val="both"/>
        <w:rPr>
          <w:rFonts w:ascii="Times New Roman" w:hAnsi="Times New Roman"/>
          <w:bCs/>
        </w:rPr>
      </w:pPr>
    </w:p>
    <w:p w:rsidR="00B11469" w:rsidRPr="002134FF"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2134FF">
        <w:rPr>
          <w:rFonts w:ascii="Times New Roman" w:hAnsi="Times New Roman"/>
          <w:b/>
          <w:bCs/>
        </w:rPr>
        <w:t>Charakter/postać dokumentów lub oświadczeń</w:t>
      </w:r>
    </w:p>
    <w:p w:rsidR="00B11469" w:rsidRPr="006C50E3" w:rsidRDefault="00B11469" w:rsidP="00B53EFD">
      <w:pPr>
        <w:autoSpaceDE w:val="0"/>
        <w:autoSpaceDN w:val="0"/>
        <w:adjustRightInd w:val="0"/>
        <w:spacing w:after="0" w:line="240" w:lineRule="auto"/>
        <w:jc w:val="both"/>
        <w:rPr>
          <w:rFonts w:ascii="Times New Roman" w:hAnsi="Times New Roman"/>
          <w:bCs/>
        </w:rPr>
      </w:pPr>
      <w:r w:rsidRPr="002134FF">
        <w:rPr>
          <w:rFonts w:ascii="Times New Roman" w:hAnsi="Times New Roman"/>
          <w:bCs/>
        </w:rPr>
        <w:t xml:space="preserve">Dokumenty lub oświadczenia, o których mowa w rozporządzeniu Ministra Rozwoju z dnia 26 lipca 2016 r. w sprawie rodzajów dokumentów, jakich może żądać zamawiający od wykonawcy </w:t>
      </w:r>
      <w:r w:rsidRPr="002134FF">
        <w:rPr>
          <w:rFonts w:ascii="Times New Roman" w:hAnsi="Times New Roman"/>
          <w:bCs/>
        </w:rPr>
        <w:br/>
        <w:t>w postępowaniu o udzielenie zamówienia (Dz. U. 2016 poz. 1126), składane są w oryginale lub kopii poświadczonej</w:t>
      </w:r>
      <w:r w:rsidRPr="006C50E3">
        <w:rPr>
          <w:rFonts w:ascii="Times New Roman" w:hAnsi="Times New Roman"/>
          <w:bCs/>
        </w:rPr>
        <w:t xml:space="preserve"> za zgodność z oryginałem. Poświadczenia za zgodność z oryginałem dokonywane są </w:t>
      </w:r>
      <w:r>
        <w:rPr>
          <w:rFonts w:ascii="Times New Roman" w:hAnsi="Times New Roman"/>
          <w:bCs/>
        </w:rPr>
        <w:br/>
      </w:r>
      <w:r w:rsidRPr="002134FF">
        <w:rPr>
          <w:rFonts w:ascii="Times New Roman" w:hAnsi="Times New Roman"/>
          <w:bCs/>
        </w:rPr>
        <w:lastRenderedPageBreak/>
        <w:t>w formie pisemnej przez Wykonawcę albo inny podmiot lub też Wykonawcę wspólnie ubiegającego się o udzielenie zamówienia publicznego - odpowiednio, w zakresie dokumentów, które każdego z nich dotyczą.</w:t>
      </w:r>
    </w:p>
    <w:p w:rsidR="00B11469" w:rsidRPr="006C50E3" w:rsidRDefault="00B11469" w:rsidP="00B53EFD">
      <w:pPr>
        <w:autoSpaceDE w:val="0"/>
        <w:autoSpaceDN w:val="0"/>
        <w:adjustRightInd w:val="0"/>
        <w:spacing w:after="0" w:line="240" w:lineRule="auto"/>
        <w:jc w:val="both"/>
        <w:rPr>
          <w:rFonts w:ascii="Times New Roman" w:hAnsi="Times New Roman"/>
          <w:bCs/>
        </w:rPr>
      </w:pPr>
    </w:p>
    <w:p w:rsidR="00B11469" w:rsidRPr="006C50E3"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6C50E3">
        <w:rPr>
          <w:rFonts w:ascii="Times New Roman" w:hAnsi="Times New Roman"/>
          <w:b/>
          <w:bCs/>
        </w:rPr>
        <w:t>Wyjątki od obowiązku złożenia dokumentów</w:t>
      </w:r>
    </w:p>
    <w:p w:rsidR="00B11469" w:rsidRPr="002134FF" w:rsidRDefault="00B11469" w:rsidP="00B53EFD">
      <w:pPr>
        <w:autoSpaceDE w:val="0"/>
        <w:autoSpaceDN w:val="0"/>
        <w:adjustRightInd w:val="0"/>
        <w:spacing w:after="0" w:line="240" w:lineRule="auto"/>
        <w:jc w:val="both"/>
        <w:rPr>
          <w:rFonts w:ascii="Times New Roman" w:hAnsi="Times New Roman"/>
          <w:bCs/>
        </w:rPr>
      </w:pPr>
      <w:r w:rsidRPr="002134FF">
        <w:rPr>
          <w:rFonts w:ascii="Times New Roman" w:hAnsi="Times New Roman"/>
          <w:bCs/>
        </w:rPr>
        <w:t>Wykonawca nie jest obowiązany do złożenia odpowiednich oświadczeń lub dokumentów, jeżeli:</w:t>
      </w:r>
    </w:p>
    <w:p w:rsidR="00B11469" w:rsidRPr="002134FF" w:rsidRDefault="00B11469" w:rsidP="00B53EFD">
      <w:pPr>
        <w:pStyle w:val="Akapitzlist"/>
        <w:numPr>
          <w:ilvl w:val="0"/>
          <w:numId w:val="15"/>
        </w:numPr>
        <w:autoSpaceDE w:val="0"/>
        <w:autoSpaceDN w:val="0"/>
        <w:adjustRightInd w:val="0"/>
        <w:spacing w:after="0" w:line="240" w:lineRule="auto"/>
        <w:ind w:left="426" w:hanging="426"/>
        <w:jc w:val="both"/>
        <w:rPr>
          <w:rFonts w:ascii="Times New Roman" w:hAnsi="Times New Roman"/>
          <w:bCs/>
        </w:rPr>
      </w:pPr>
      <w:r w:rsidRPr="002134FF">
        <w:rPr>
          <w:rFonts w:ascii="Times New Roman" w:hAnsi="Times New Roman"/>
          <w:bCs/>
        </w:rPr>
        <w:t xml:space="preserve">Zamawiający może je uzyskać za pomocą bezpłatnych i ogólnodostępnych baz danych, </w:t>
      </w:r>
      <w:r w:rsidRPr="002134FF">
        <w:rPr>
          <w:rFonts w:ascii="Times New Roman" w:hAnsi="Times New Roman"/>
          <w:bCs/>
        </w:rPr>
        <w:br/>
        <w:t xml:space="preserve">w szczególności rejestrów publicznych w rozumieniu ustawy z dnia 17 lutego 2005 r. </w:t>
      </w:r>
      <w:r w:rsidRPr="002134FF">
        <w:rPr>
          <w:rFonts w:ascii="Times New Roman" w:hAnsi="Times New Roman"/>
          <w:bCs/>
        </w:rPr>
        <w:br/>
        <w:t xml:space="preserve">o informatyzacji działalności podmiotów realizujących zadania publiczne. W przypadku, </w:t>
      </w:r>
      <w:r w:rsidRPr="002134FF">
        <w:rPr>
          <w:rFonts w:ascii="Times New Roman" w:hAnsi="Times New Roman"/>
          <w:bCs/>
        </w:rPr>
        <w:br/>
        <w:t>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rsidR="00B11469" w:rsidRPr="002134FF" w:rsidRDefault="00B11469" w:rsidP="00B53EFD">
      <w:pPr>
        <w:pStyle w:val="Akapitzlist"/>
        <w:numPr>
          <w:ilvl w:val="0"/>
          <w:numId w:val="15"/>
        </w:numPr>
        <w:autoSpaceDE w:val="0"/>
        <w:autoSpaceDN w:val="0"/>
        <w:adjustRightInd w:val="0"/>
        <w:spacing w:after="0" w:line="240" w:lineRule="auto"/>
        <w:ind w:left="426" w:hanging="426"/>
        <w:contextualSpacing w:val="0"/>
        <w:jc w:val="both"/>
        <w:rPr>
          <w:rFonts w:ascii="Times New Roman" w:hAnsi="Times New Roman"/>
          <w:bCs/>
        </w:rPr>
      </w:pPr>
      <w:r w:rsidRPr="002134FF">
        <w:rPr>
          <w:rFonts w:ascii="Times New Roman" w:hAnsi="Times New Roman"/>
          <w:bCs/>
        </w:rPr>
        <w:t>Zamawiający posiada aktualne oświadczenia lub dokumenty dotyczące tego Wykonawcy.</w:t>
      </w:r>
    </w:p>
    <w:p w:rsidR="00B11469" w:rsidRPr="006C50E3" w:rsidRDefault="00B11469" w:rsidP="00B53EFD">
      <w:pPr>
        <w:pStyle w:val="Akapitzlist"/>
        <w:autoSpaceDE w:val="0"/>
        <w:autoSpaceDN w:val="0"/>
        <w:adjustRightInd w:val="0"/>
        <w:spacing w:after="0" w:line="240" w:lineRule="auto"/>
        <w:ind w:left="426"/>
        <w:contextualSpacing w:val="0"/>
        <w:jc w:val="both"/>
        <w:rPr>
          <w:rFonts w:ascii="Times New Roman" w:hAnsi="Times New Roman"/>
          <w:bCs/>
        </w:rPr>
      </w:pPr>
    </w:p>
    <w:p w:rsidR="00B11469" w:rsidRPr="006C50E3" w:rsidRDefault="00B11469" w:rsidP="00B53EFD">
      <w:pPr>
        <w:pStyle w:val="Akapitzlist"/>
        <w:numPr>
          <w:ilvl w:val="0"/>
          <w:numId w:val="3"/>
        </w:numPr>
        <w:autoSpaceDE w:val="0"/>
        <w:autoSpaceDN w:val="0"/>
        <w:adjustRightInd w:val="0"/>
        <w:spacing w:after="0" w:line="240" w:lineRule="auto"/>
        <w:ind w:left="284" w:hanging="284"/>
        <w:contextualSpacing w:val="0"/>
        <w:jc w:val="both"/>
        <w:rPr>
          <w:rFonts w:ascii="Times New Roman" w:hAnsi="Times New Roman"/>
          <w:b/>
          <w:bCs/>
        </w:rPr>
      </w:pPr>
      <w:r w:rsidRPr="006C50E3">
        <w:rPr>
          <w:rFonts w:ascii="Times New Roman" w:hAnsi="Times New Roman"/>
          <w:b/>
          <w:bCs/>
        </w:rPr>
        <w:t>Język</w:t>
      </w:r>
    </w:p>
    <w:p w:rsidR="00B11469" w:rsidRPr="006C50E3" w:rsidRDefault="00B11469" w:rsidP="00B53EFD">
      <w:pPr>
        <w:autoSpaceDE w:val="0"/>
        <w:autoSpaceDN w:val="0"/>
        <w:adjustRightInd w:val="0"/>
        <w:spacing w:after="0" w:line="240" w:lineRule="auto"/>
        <w:jc w:val="both"/>
        <w:rPr>
          <w:rFonts w:ascii="Times New Roman" w:hAnsi="Times New Roman"/>
          <w:bCs/>
        </w:rPr>
      </w:pPr>
      <w:r w:rsidRPr="006C50E3">
        <w:rPr>
          <w:rFonts w:ascii="Times New Roman" w:hAnsi="Times New Roman"/>
          <w:bCs/>
        </w:rPr>
        <w:t xml:space="preserve">Dokumenty sporządzone w języku obcym są składane wraz z tłumaczeniem na język polski. </w:t>
      </w:r>
    </w:p>
    <w:p w:rsidR="00B11469" w:rsidRPr="006C50E3" w:rsidRDefault="00B11469" w:rsidP="00B53EFD">
      <w:pPr>
        <w:pStyle w:val="Nagwek1"/>
        <w:spacing w:before="0" w:after="0" w:line="240" w:lineRule="auto"/>
        <w:rPr>
          <w:bCs w:val="0"/>
          <w:sz w:val="22"/>
          <w:szCs w:val="22"/>
        </w:rPr>
      </w:pPr>
    </w:p>
    <w:p w:rsidR="00B11469" w:rsidRPr="002134FF" w:rsidRDefault="00B11469" w:rsidP="00B53EFD">
      <w:pPr>
        <w:pStyle w:val="Nagwek1"/>
        <w:spacing w:before="0" w:after="0" w:line="240" w:lineRule="auto"/>
        <w:jc w:val="both"/>
        <w:rPr>
          <w:bCs w:val="0"/>
          <w:sz w:val="22"/>
          <w:szCs w:val="22"/>
          <w:u w:val="none"/>
        </w:rPr>
      </w:pPr>
      <w:bookmarkStart w:id="21" w:name="_Toc458084638"/>
      <w:bookmarkEnd w:id="19"/>
      <w:bookmarkEnd w:id="20"/>
      <w:r w:rsidRPr="006C50E3">
        <w:rPr>
          <w:bCs w:val="0"/>
          <w:sz w:val="22"/>
          <w:szCs w:val="22"/>
          <w:u w:val="none"/>
        </w:rPr>
        <w:t>IX.</w:t>
      </w:r>
      <w:bookmarkEnd w:id="21"/>
      <w:r w:rsidRPr="006C50E3">
        <w:rPr>
          <w:bCs w:val="0"/>
          <w:sz w:val="22"/>
          <w:szCs w:val="22"/>
          <w:u w:val="none"/>
        </w:rPr>
        <w:t xml:space="preserve"> </w:t>
      </w:r>
      <w:bookmarkStart w:id="22" w:name="_Toc458084639"/>
      <w:r w:rsidRPr="006C50E3">
        <w:rPr>
          <w:bCs w:val="0"/>
          <w:sz w:val="22"/>
          <w:szCs w:val="22"/>
          <w:u w:val="none"/>
        </w:rPr>
        <w:t>Sposób porozumiewania się w postępowaniu oraz osoby upraw</w:t>
      </w:r>
      <w:r>
        <w:rPr>
          <w:bCs w:val="0"/>
          <w:sz w:val="22"/>
          <w:szCs w:val="22"/>
          <w:u w:val="none"/>
        </w:rPr>
        <w:t xml:space="preserve">nione </w:t>
      </w:r>
      <w:r>
        <w:rPr>
          <w:bCs w:val="0"/>
          <w:sz w:val="22"/>
          <w:szCs w:val="22"/>
          <w:u w:val="none"/>
        </w:rPr>
        <w:br/>
        <w:t xml:space="preserve">do </w:t>
      </w:r>
      <w:r w:rsidRPr="002134FF">
        <w:rPr>
          <w:bCs w:val="0"/>
          <w:sz w:val="22"/>
          <w:szCs w:val="22"/>
          <w:u w:val="none"/>
        </w:rPr>
        <w:t>porozumiewania się z Wykonawcami</w:t>
      </w:r>
      <w:bookmarkEnd w:id="22"/>
    </w:p>
    <w:p w:rsidR="00B11469" w:rsidRPr="002134FF" w:rsidRDefault="00B11469" w:rsidP="00B53EFD">
      <w:pPr>
        <w:numPr>
          <w:ilvl w:val="0"/>
          <w:numId w:val="6"/>
        </w:numPr>
        <w:autoSpaceDE w:val="0"/>
        <w:autoSpaceDN w:val="0"/>
        <w:adjustRightInd w:val="0"/>
        <w:spacing w:after="0" w:line="240" w:lineRule="auto"/>
        <w:ind w:left="426" w:hanging="426"/>
        <w:jc w:val="both"/>
        <w:rPr>
          <w:rFonts w:ascii="Times New Roman" w:hAnsi="Times New Roman"/>
          <w:bCs/>
        </w:rPr>
      </w:pPr>
      <w:r w:rsidRPr="002134FF">
        <w:rPr>
          <w:rFonts w:ascii="Times New Roman" w:hAnsi="Times New Roman"/>
          <w:bCs/>
        </w:rPr>
        <w:t>Komunikacja między Zamawiającym a Wykonawcami odbywa się za pośrednictwem operatora pocztowego w rozumieniu ustawy z dnia 23 listopada 2012 r. – Prawo pocztowe (</w:t>
      </w:r>
      <w:proofErr w:type="spellStart"/>
      <w:r w:rsidRPr="002134FF">
        <w:rPr>
          <w:rFonts w:ascii="Times New Roman" w:hAnsi="Times New Roman"/>
          <w:bCs/>
        </w:rPr>
        <w:t>t.j</w:t>
      </w:r>
      <w:proofErr w:type="spellEnd"/>
      <w:r w:rsidRPr="002134FF">
        <w:rPr>
          <w:rFonts w:ascii="Times New Roman" w:hAnsi="Times New Roman"/>
          <w:bCs/>
        </w:rPr>
        <w:t xml:space="preserve">. Dz. U. </w:t>
      </w:r>
      <w:r w:rsidRPr="002134FF">
        <w:rPr>
          <w:rFonts w:ascii="Times New Roman" w:hAnsi="Times New Roman"/>
          <w:bCs/>
        </w:rPr>
        <w:br/>
        <w:t>z 2018 r. poz. 2188 ze zm.), osobiście, za pośrednictwem posłańca, faksu lub przy użyciu środków komunikacji elektronicznej w rozumieniu ustawy z dnia 18 lipca 2002 r. o świadczeniu usług drogą elektroniczną (</w:t>
      </w:r>
      <w:proofErr w:type="spellStart"/>
      <w:r w:rsidRPr="002134FF">
        <w:rPr>
          <w:rFonts w:ascii="Times New Roman" w:hAnsi="Times New Roman"/>
          <w:bCs/>
        </w:rPr>
        <w:t>t.j</w:t>
      </w:r>
      <w:proofErr w:type="spellEnd"/>
      <w:r w:rsidRPr="002134FF">
        <w:rPr>
          <w:rFonts w:ascii="Times New Roman" w:hAnsi="Times New Roman"/>
          <w:bCs/>
        </w:rPr>
        <w:t>. Dz. U. z 2017 r. poz. 1219 ze zm.). Dokonany przez Wykonawcę wybór sposobu złożenia informacji/oświadczeń/ dokumentów powinien uwzględniać obowiązek zachowania przez Wykonawcę wymagań w zakresie pisemnej formy oferty oraz obowiązku zachowania charakteru/postaci składanych dokumentów i oświadczeń określonych w Rozdziale VIII.</w:t>
      </w:r>
    </w:p>
    <w:p w:rsidR="00B11469" w:rsidRPr="002134FF" w:rsidRDefault="00B11469" w:rsidP="00B53EFD">
      <w:pPr>
        <w:numPr>
          <w:ilvl w:val="0"/>
          <w:numId w:val="6"/>
        </w:numPr>
        <w:autoSpaceDE w:val="0"/>
        <w:autoSpaceDN w:val="0"/>
        <w:adjustRightInd w:val="0"/>
        <w:spacing w:after="0" w:line="240" w:lineRule="auto"/>
        <w:ind w:left="426" w:hanging="426"/>
        <w:jc w:val="both"/>
        <w:rPr>
          <w:rFonts w:ascii="Times New Roman" w:hAnsi="Times New Roman"/>
          <w:bCs/>
        </w:rPr>
      </w:pPr>
      <w:r w:rsidRPr="002134FF">
        <w:rPr>
          <w:rFonts w:ascii="Times New Roman" w:hAnsi="Times New Roman"/>
          <w:bCs/>
        </w:rPr>
        <w:t xml:space="preserve">Wykonawca może zwrócić się do Zamawiającego o wyjaśnienie treści SIWZ. Zamawiający ma obowiązek udzielić odpowiedzi na pytania Wykonawcy, pod warunkiem, że wniosek </w:t>
      </w:r>
      <w:r w:rsidRPr="002134FF">
        <w:rPr>
          <w:rFonts w:ascii="Times New Roman" w:hAnsi="Times New Roman"/>
          <w:bCs/>
        </w:rPr>
        <w:br/>
        <w:t>o wyjaśnienie wpłynął do Zamawiającego nie później niż do końca dnia, w którym upływa połowa wyznaczonego terminu składania ofert.</w:t>
      </w:r>
    </w:p>
    <w:p w:rsidR="00B11469" w:rsidRPr="002134FF" w:rsidRDefault="00B11469" w:rsidP="00B53EFD">
      <w:pPr>
        <w:numPr>
          <w:ilvl w:val="0"/>
          <w:numId w:val="6"/>
        </w:numPr>
        <w:autoSpaceDE w:val="0"/>
        <w:autoSpaceDN w:val="0"/>
        <w:adjustRightInd w:val="0"/>
        <w:spacing w:after="0" w:line="240" w:lineRule="auto"/>
        <w:ind w:left="426" w:hanging="426"/>
        <w:jc w:val="both"/>
        <w:rPr>
          <w:rFonts w:ascii="Times New Roman" w:hAnsi="Times New Roman"/>
          <w:bCs/>
        </w:rPr>
      </w:pPr>
      <w:r w:rsidRPr="002134FF">
        <w:rPr>
          <w:rFonts w:ascii="Times New Roman" w:hAnsi="Times New Roman"/>
          <w:bCs/>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B11469" w:rsidRPr="002134FF" w:rsidRDefault="00B11469" w:rsidP="00B53EFD">
      <w:pPr>
        <w:numPr>
          <w:ilvl w:val="0"/>
          <w:numId w:val="6"/>
        </w:numPr>
        <w:autoSpaceDE w:val="0"/>
        <w:autoSpaceDN w:val="0"/>
        <w:adjustRightInd w:val="0"/>
        <w:spacing w:after="0" w:line="240" w:lineRule="auto"/>
        <w:ind w:left="426" w:hanging="426"/>
        <w:jc w:val="both"/>
        <w:rPr>
          <w:rFonts w:ascii="Times New Roman" w:hAnsi="Times New Roman"/>
          <w:bCs/>
        </w:rPr>
      </w:pPr>
      <w:r w:rsidRPr="002134FF">
        <w:rPr>
          <w:rFonts w:ascii="Times New Roman" w:hAnsi="Times New Roman"/>
          <w:bCs/>
        </w:rPr>
        <w:t xml:space="preserve">Oświadczenie, wniosek, zawiadomienie, oraz informacje, w tym pytania do SIWZ </w:t>
      </w:r>
      <w:r w:rsidRPr="002134FF">
        <w:rPr>
          <w:rFonts w:ascii="Times New Roman" w:hAnsi="Times New Roman"/>
          <w:bCs/>
        </w:rPr>
        <w:br/>
        <w:t xml:space="preserve">i odpowiedzi uznaje się za złożone w chwili, w której wpłynął on do siedziby adresata faksem, elektronicznie lub został doręczony w inny sposób do siedziby Zamawiającego lub Wykonawcy. Przesyłając oświadczenie, wniosek, zawiadomienie oraz informacje, w tym pytania do SIWZ </w:t>
      </w:r>
      <w:r w:rsidRPr="002134FF">
        <w:rPr>
          <w:rFonts w:ascii="Times New Roman" w:hAnsi="Times New Roman"/>
          <w:bCs/>
        </w:rPr>
        <w:br/>
        <w:t xml:space="preserve">i odpowiedzi, za pomocą faksu lub elektronicznie, każda strona ma obowiązek potwierdzić jej wpływ (lub poinformować o braku wpływu) na żądanie drugiej strony. </w:t>
      </w:r>
    </w:p>
    <w:p w:rsidR="00B11469" w:rsidRPr="002134FF" w:rsidRDefault="00B11469" w:rsidP="00B53EFD">
      <w:pPr>
        <w:numPr>
          <w:ilvl w:val="0"/>
          <w:numId w:val="6"/>
        </w:numPr>
        <w:autoSpaceDE w:val="0"/>
        <w:autoSpaceDN w:val="0"/>
        <w:adjustRightInd w:val="0"/>
        <w:spacing w:after="0" w:line="240" w:lineRule="auto"/>
        <w:ind w:left="426" w:hanging="426"/>
        <w:jc w:val="both"/>
        <w:rPr>
          <w:rFonts w:ascii="Times New Roman" w:hAnsi="Times New Roman"/>
          <w:bCs/>
        </w:rPr>
      </w:pPr>
      <w:r w:rsidRPr="002134FF">
        <w:rPr>
          <w:rFonts w:ascii="Times New Roman" w:hAnsi="Times New Roman"/>
          <w:bCs/>
        </w:rPr>
        <w:t>Osobą uprawnioną do kontaktu z Wykonawcami jest:</w:t>
      </w:r>
    </w:p>
    <w:p w:rsidR="00B11469" w:rsidRPr="007B6DE1" w:rsidRDefault="00B11469" w:rsidP="002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lang w:eastAsia="pl-PL"/>
        </w:rPr>
      </w:pPr>
      <w:r w:rsidRPr="007B6DE1">
        <w:rPr>
          <w:rFonts w:ascii="Times New Roman" w:hAnsi="Times New Roman"/>
          <w:lang w:eastAsia="pl-PL"/>
        </w:rPr>
        <w:t>Tomasz Pietruszka</w:t>
      </w:r>
    </w:p>
    <w:p w:rsidR="00B11469" w:rsidRPr="007B6DE1" w:rsidRDefault="00B11469" w:rsidP="002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lang w:eastAsia="pl-PL"/>
        </w:rPr>
      </w:pPr>
      <w:r w:rsidRPr="007B6DE1">
        <w:rPr>
          <w:rFonts w:ascii="Times New Roman" w:hAnsi="Times New Roman"/>
          <w:lang w:eastAsia="pl-PL"/>
        </w:rPr>
        <w:t xml:space="preserve">tel. 15 822 90 15 wew. 220 </w:t>
      </w:r>
    </w:p>
    <w:p w:rsidR="00B11469" w:rsidRPr="007B6DE1" w:rsidRDefault="00B11469" w:rsidP="0021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lang w:eastAsia="pl-PL"/>
        </w:rPr>
      </w:pPr>
      <w:r w:rsidRPr="007B6DE1">
        <w:rPr>
          <w:rFonts w:ascii="Times New Roman" w:hAnsi="Times New Roman"/>
          <w:lang w:eastAsia="pl-PL"/>
        </w:rPr>
        <w:t xml:space="preserve">e-mail: </w:t>
      </w:r>
      <w:r>
        <w:rPr>
          <w:rFonts w:ascii="Times New Roman" w:hAnsi="Times New Roman"/>
          <w:lang w:eastAsia="pl-PL"/>
        </w:rPr>
        <w:t>tomasz.</w:t>
      </w:r>
      <w:r w:rsidRPr="007B6DE1">
        <w:rPr>
          <w:rFonts w:ascii="Times New Roman" w:hAnsi="Times New Roman"/>
          <w:lang w:eastAsia="pl-PL"/>
        </w:rPr>
        <w:t>p</w:t>
      </w:r>
      <w:r>
        <w:rPr>
          <w:rFonts w:ascii="Times New Roman" w:hAnsi="Times New Roman"/>
          <w:lang w:eastAsia="pl-PL"/>
        </w:rPr>
        <w:t>ietruszka</w:t>
      </w:r>
      <w:r w:rsidRPr="007B6DE1">
        <w:rPr>
          <w:rFonts w:ascii="Times New Roman" w:hAnsi="Times New Roman"/>
          <w:lang w:eastAsia="pl-PL"/>
        </w:rPr>
        <w:t xml:space="preserve">@puz.tarnobrzeg.pl </w:t>
      </w:r>
    </w:p>
    <w:p w:rsidR="00B11469" w:rsidRPr="006C50E3" w:rsidRDefault="00B11469" w:rsidP="00B53EFD">
      <w:pPr>
        <w:autoSpaceDE w:val="0"/>
        <w:autoSpaceDN w:val="0"/>
        <w:adjustRightInd w:val="0"/>
        <w:spacing w:after="0" w:line="240" w:lineRule="auto"/>
        <w:ind w:firstLine="426"/>
        <w:jc w:val="both"/>
        <w:rPr>
          <w:rFonts w:ascii="Times New Roman" w:hAnsi="Times New Roman"/>
          <w:bCs/>
        </w:rPr>
      </w:pPr>
      <w:r w:rsidRPr="006C50E3">
        <w:rPr>
          <w:rFonts w:ascii="Times New Roman" w:hAnsi="Times New Roman"/>
          <w:bCs/>
        </w:rPr>
        <w:t>w siedzibie Zamawiającego od poniedziałku d</w:t>
      </w:r>
      <w:r>
        <w:rPr>
          <w:rFonts w:ascii="Times New Roman" w:hAnsi="Times New Roman"/>
          <w:bCs/>
        </w:rPr>
        <w:t xml:space="preserve">o piątku w </w:t>
      </w:r>
      <w:r w:rsidRPr="002134FF">
        <w:rPr>
          <w:rFonts w:ascii="Times New Roman" w:hAnsi="Times New Roman"/>
          <w:bCs/>
        </w:rPr>
        <w:t>godzinach 07:30</w:t>
      </w:r>
      <w:r w:rsidRPr="002D4DDA">
        <w:rPr>
          <w:rFonts w:ascii="Times New Roman" w:hAnsi="Times New Roman"/>
          <w:bCs/>
        </w:rPr>
        <w:t xml:space="preserve"> – 15:30.</w:t>
      </w:r>
    </w:p>
    <w:p w:rsidR="00B11469" w:rsidRPr="006C50E3" w:rsidRDefault="00B11469" w:rsidP="00B53EFD">
      <w:pPr>
        <w:numPr>
          <w:ilvl w:val="0"/>
          <w:numId w:val="6"/>
        </w:numPr>
        <w:autoSpaceDE w:val="0"/>
        <w:autoSpaceDN w:val="0"/>
        <w:adjustRightInd w:val="0"/>
        <w:spacing w:after="0" w:line="240" w:lineRule="auto"/>
        <w:ind w:left="426" w:hanging="426"/>
        <w:jc w:val="both"/>
        <w:rPr>
          <w:rFonts w:ascii="Times New Roman" w:hAnsi="Times New Roman"/>
          <w:bCs/>
        </w:rPr>
      </w:pPr>
      <w:r w:rsidRPr="006C50E3">
        <w:rPr>
          <w:rFonts w:ascii="Times New Roman" w:hAnsi="Times New Roman"/>
          <w:bCs/>
        </w:rPr>
        <w:t>Wszelką korespondencję dotyczącą prowadzonego postępowania należy kierować na adres Zamawiającego:</w:t>
      </w:r>
    </w:p>
    <w:p w:rsidR="00B11469" w:rsidRPr="006C50E3" w:rsidRDefault="00B11469" w:rsidP="00B53EFD">
      <w:pPr>
        <w:spacing w:after="0" w:line="240" w:lineRule="auto"/>
        <w:ind w:firstLine="480"/>
        <w:jc w:val="both"/>
        <w:rPr>
          <w:rFonts w:ascii="Times New Roman" w:hAnsi="Times New Roman"/>
        </w:rPr>
      </w:pPr>
      <w:r w:rsidRPr="006C50E3">
        <w:rPr>
          <w:rFonts w:ascii="Times New Roman" w:hAnsi="Times New Roman"/>
        </w:rPr>
        <w:t xml:space="preserve">Państwowa Uczelnia Zawodowa im. prof. Stanisława Tarnowskiego w Tarnobrzegu </w:t>
      </w:r>
    </w:p>
    <w:p w:rsidR="00B11469" w:rsidRPr="006C50E3" w:rsidRDefault="00B11469" w:rsidP="00B53EFD">
      <w:pPr>
        <w:spacing w:after="0" w:line="240" w:lineRule="auto"/>
        <w:ind w:left="480"/>
        <w:jc w:val="both"/>
        <w:rPr>
          <w:rFonts w:ascii="Times New Roman" w:hAnsi="Times New Roman"/>
        </w:rPr>
      </w:pPr>
      <w:r w:rsidRPr="006C50E3">
        <w:rPr>
          <w:rFonts w:ascii="Times New Roman" w:hAnsi="Times New Roman"/>
        </w:rPr>
        <w:t xml:space="preserve">ul. Sienkiewicza 50 </w:t>
      </w:r>
    </w:p>
    <w:p w:rsidR="00B11469" w:rsidRPr="006C50E3" w:rsidRDefault="00B11469" w:rsidP="00B53EFD">
      <w:pPr>
        <w:spacing w:after="0" w:line="240" w:lineRule="auto"/>
        <w:ind w:left="480"/>
        <w:jc w:val="both"/>
        <w:rPr>
          <w:rFonts w:ascii="Times New Roman" w:hAnsi="Times New Roman"/>
        </w:rPr>
      </w:pPr>
      <w:r w:rsidRPr="006C50E3">
        <w:rPr>
          <w:rFonts w:ascii="Times New Roman" w:hAnsi="Times New Roman"/>
        </w:rPr>
        <w:lastRenderedPageBreak/>
        <w:t>39-400 Tarnobrzeg</w:t>
      </w:r>
    </w:p>
    <w:p w:rsidR="00B11469" w:rsidRPr="006C50E3" w:rsidRDefault="00B11469" w:rsidP="00B53EFD">
      <w:pPr>
        <w:spacing w:after="0" w:line="240" w:lineRule="auto"/>
        <w:ind w:left="480"/>
        <w:jc w:val="both"/>
        <w:rPr>
          <w:rFonts w:ascii="Times New Roman" w:hAnsi="Times New Roman"/>
        </w:rPr>
      </w:pPr>
      <w:r w:rsidRPr="006C50E3">
        <w:rPr>
          <w:rFonts w:ascii="Times New Roman" w:hAnsi="Times New Roman"/>
        </w:rPr>
        <w:t>Tel. 015 822 90 15</w:t>
      </w:r>
    </w:p>
    <w:p w:rsidR="00B11469" w:rsidRPr="006C50E3" w:rsidRDefault="00B11469" w:rsidP="00B53EFD">
      <w:pPr>
        <w:spacing w:after="0" w:line="240" w:lineRule="auto"/>
        <w:ind w:left="480"/>
        <w:jc w:val="both"/>
        <w:rPr>
          <w:rFonts w:ascii="Times New Roman" w:hAnsi="Times New Roman"/>
        </w:rPr>
      </w:pPr>
      <w:r w:rsidRPr="006C50E3">
        <w:rPr>
          <w:rFonts w:ascii="Times New Roman" w:hAnsi="Times New Roman"/>
        </w:rPr>
        <w:t>Fax. 015 823 57 88</w:t>
      </w:r>
    </w:p>
    <w:p w:rsidR="00B11469" w:rsidRPr="006C50E3" w:rsidRDefault="00B11469" w:rsidP="00B53EFD">
      <w:pPr>
        <w:pStyle w:val="Akapitzlist"/>
        <w:autoSpaceDE w:val="0"/>
        <w:autoSpaceDN w:val="0"/>
        <w:adjustRightInd w:val="0"/>
        <w:spacing w:after="0" w:line="240" w:lineRule="auto"/>
        <w:jc w:val="both"/>
        <w:rPr>
          <w:rFonts w:ascii="Times New Roman" w:hAnsi="Times New Roman"/>
          <w:bCs/>
        </w:rPr>
      </w:pPr>
    </w:p>
    <w:p w:rsidR="00B11469" w:rsidRPr="006C50E3" w:rsidRDefault="00B11469" w:rsidP="00B53EFD">
      <w:pPr>
        <w:pStyle w:val="Akapitzlist"/>
        <w:autoSpaceDE w:val="0"/>
        <w:autoSpaceDN w:val="0"/>
        <w:adjustRightInd w:val="0"/>
        <w:spacing w:after="0" w:line="240" w:lineRule="auto"/>
        <w:ind w:left="426"/>
        <w:contextualSpacing w:val="0"/>
        <w:jc w:val="both"/>
        <w:rPr>
          <w:rFonts w:ascii="Times New Roman" w:hAnsi="Times New Roman"/>
          <w:bCs/>
        </w:rPr>
      </w:pPr>
    </w:p>
    <w:p w:rsidR="00B11469" w:rsidRPr="006C50E3" w:rsidRDefault="00B11469" w:rsidP="00B53EFD">
      <w:pPr>
        <w:pStyle w:val="Nagwek1"/>
        <w:spacing w:before="0" w:after="0" w:line="240" w:lineRule="auto"/>
        <w:jc w:val="both"/>
        <w:rPr>
          <w:bCs w:val="0"/>
          <w:sz w:val="22"/>
          <w:szCs w:val="22"/>
          <w:u w:val="none"/>
        </w:rPr>
      </w:pPr>
      <w:bookmarkStart w:id="23" w:name="_Toc458084642"/>
      <w:r>
        <w:rPr>
          <w:bCs w:val="0"/>
          <w:sz w:val="22"/>
          <w:szCs w:val="22"/>
          <w:u w:val="none"/>
        </w:rPr>
        <w:t>X</w:t>
      </w:r>
      <w:r w:rsidRPr="006C50E3">
        <w:rPr>
          <w:bCs w:val="0"/>
          <w:sz w:val="22"/>
          <w:szCs w:val="22"/>
          <w:u w:val="none"/>
        </w:rPr>
        <w:t>.</w:t>
      </w:r>
      <w:bookmarkEnd w:id="23"/>
      <w:r w:rsidRPr="006C50E3">
        <w:rPr>
          <w:bCs w:val="0"/>
          <w:sz w:val="22"/>
          <w:szCs w:val="22"/>
          <w:u w:val="none"/>
        </w:rPr>
        <w:t xml:space="preserve"> </w:t>
      </w:r>
      <w:bookmarkStart w:id="24" w:name="_Toc458084643"/>
      <w:r w:rsidRPr="006C50E3">
        <w:rPr>
          <w:bCs w:val="0"/>
          <w:sz w:val="22"/>
          <w:szCs w:val="22"/>
          <w:u w:val="none"/>
        </w:rPr>
        <w:t>Związanie ofertą</w:t>
      </w:r>
      <w:bookmarkEnd w:id="24"/>
    </w:p>
    <w:p w:rsidR="00B11469" w:rsidRPr="006C50E3" w:rsidRDefault="00B11469" w:rsidP="00B53EFD">
      <w:pPr>
        <w:spacing w:after="0" w:line="240" w:lineRule="auto"/>
        <w:jc w:val="both"/>
        <w:rPr>
          <w:rFonts w:ascii="Times New Roman" w:hAnsi="Times New Roman"/>
        </w:rPr>
      </w:pPr>
      <w:r w:rsidRPr="006C50E3">
        <w:rPr>
          <w:rFonts w:ascii="Times New Roman" w:hAnsi="Times New Roman"/>
        </w:rPr>
        <w:t>Okres związania Wykonawcy złożoną ofertą wynosi 30 dni od upływu terminu składania ofert.</w:t>
      </w:r>
    </w:p>
    <w:p w:rsidR="00B11469" w:rsidRPr="006C50E3" w:rsidRDefault="00B11469" w:rsidP="00B53EFD">
      <w:pPr>
        <w:spacing w:after="0" w:line="240" w:lineRule="auto"/>
        <w:jc w:val="both"/>
        <w:rPr>
          <w:rFonts w:ascii="Times New Roman" w:hAnsi="Times New Roman"/>
        </w:rPr>
      </w:pPr>
    </w:p>
    <w:p w:rsidR="00B11469" w:rsidRPr="002134FF" w:rsidRDefault="00B11469" w:rsidP="00B53EFD">
      <w:pPr>
        <w:pStyle w:val="Nagwek1"/>
        <w:spacing w:before="0" w:after="0" w:line="240" w:lineRule="auto"/>
        <w:jc w:val="both"/>
        <w:rPr>
          <w:sz w:val="22"/>
          <w:szCs w:val="22"/>
          <w:u w:val="none"/>
        </w:rPr>
      </w:pPr>
      <w:bookmarkStart w:id="25" w:name="_Toc458084644"/>
      <w:r w:rsidRPr="002134FF">
        <w:rPr>
          <w:sz w:val="22"/>
          <w:szCs w:val="22"/>
          <w:u w:val="none"/>
        </w:rPr>
        <w:t>XI.</w:t>
      </w:r>
      <w:bookmarkStart w:id="26" w:name="_Toc458084645"/>
      <w:bookmarkEnd w:id="25"/>
      <w:r w:rsidRPr="002134FF">
        <w:rPr>
          <w:sz w:val="22"/>
          <w:szCs w:val="22"/>
          <w:u w:val="none"/>
        </w:rPr>
        <w:t xml:space="preserve"> Opis sposobu przygotowania ofert</w:t>
      </w:r>
      <w:bookmarkEnd w:id="26"/>
    </w:p>
    <w:p w:rsidR="00B11469" w:rsidRPr="002134FF" w:rsidRDefault="00B11469" w:rsidP="002134FF">
      <w:pPr>
        <w:pStyle w:val="Akapitzlist"/>
        <w:widowControl w:val="0"/>
        <w:numPr>
          <w:ilvl w:val="0"/>
          <w:numId w:val="8"/>
        </w:numPr>
        <w:suppressAutoHyphens/>
        <w:autoSpaceDE w:val="0"/>
        <w:spacing w:after="0" w:line="240" w:lineRule="auto"/>
        <w:jc w:val="both"/>
        <w:rPr>
          <w:rFonts w:ascii="Times New Roman" w:hAnsi="Times New Roman"/>
          <w:color w:val="000000"/>
        </w:rPr>
      </w:pPr>
      <w:r w:rsidRPr="002134FF">
        <w:rPr>
          <w:rFonts w:ascii="Times New Roman" w:hAnsi="Times New Roman"/>
          <w:color w:val="000000"/>
        </w:rPr>
        <w:t xml:space="preserve">Oferta powinna zostać przygotowana zgodnie z wymogami zawartymi w niniejszej SIWZ, </w:t>
      </w:r>
      <w:r w:rsidRPr="002134FF">
        <w:rPr>
          <w:rFonts w:ascii="Times New Roman" w:hAnsi="Times New Roman"/>
          <w:color w:val="000000"/>
        </w:rPr>
        <w:br/>
        <w:t xml:space="preserve">w języku polskim i w formie pisemnej. Zamawiający nie dopuszcza możliwości składania ofert </w:t>
      </w:r>
      <w:r w:rsidRPr="002134FF">
        <w:rPr>
          <w:rFonts w:ascii="Times New Roman" w:hAnsi="Times New Roman"/>
          <w:color w:val="000000"/>
        </w:rPr>
        <w:br/>
        <w:t xml:space="preserve">w formie elektronicznej. </w:t>
      </w:r>
    </w:p>
    <w:p w:rsidR="00B11469" w:rsidRDefault="00B11469" w:rsidP="002134FF">
      <w:pPr>
        <w:numPr>
          <w:ilvl w:val="0"/>
          <w:numId w:val="8"/>
        </w:numPr>
        <w:spacing w:after="0" w:line="240" w:lineRule="auto"/>
        <w:jc w:val="both"/>
        <w:rPr>
          <w:rFonts w:ascii="Times New Roman" w:hAnsi="Times New Roman"/>
        </w:rPr>
      </w:pPr>
      <w:r w:rsidRPr="002134FF">
        <w:rPr>
          <w:rFonts w:ascii="Times New Roman" w:hAnsi="Times New Roman"/>
        </w:rPr>
        <w:t xml:space="preserve">Zamawiający zastrzega, iż </w:t>
      </w:r>
      <w:r>
        <w:rPr>
          <w:rFonts w:ascii="Times New Roman" w:hAnsi="Times New Roman"/>
        </w:rPr>
        <w:t xml:space="preserve">oferowana </w:t>
      </w:r>
      <w:r w:rsidRPr="002134FF">
        <w:rPr>
          <w:rFonts w:ascii="Times New Roman" w:hAnsi="Times New Roman"/>
        </w:rPr>
        <w:t>maksymalna wysokość wynagrodzenia za wykonan</w:t>
      </w:r>
      <w:r>
        <w:rPr>
          <w:rFonts w:ascii="Times New Roman" w:hAnsi="Times New Roman"/>
        </w:rPr>
        <w:t>i</w:t>
      </w:r>
      <w:r w:rsidRPr="002134FF">
        <w:rPr>
          <w:rFonts w:ascii="Times New Roman" w:hAnsi="Times New Roman"/>
        </w:rPr>
        <w:t xml:space="preserve">e </w:t>
      </w:r>
      <w:r>
        <w:rPr>
          <w:rFonts w:ascii="Times New Roman" w:hAnsi="Times New Roman"/>
        </w:rPr>
        <w:t xml:space="preserve">poszczególnego </w:t>
      </w:r>
      <w:r w:rsidRPr="002134FF">
        <w:rPr>
          <w:rFonts w:ascii="Times New Roman" w:hAnsi="Times New Roman"/>
        </w:rPr>
        <w:t xml:space="preserve">zadania nie </w:t>
      </w:r>
      <w:r>
        <w:rPr>
          <w:rFonts w:ascii="Times New Roman" w:hAnsi="Times New Roman"/>
        </w:rPr>
        <w:t xml:space="preserve">może </w:t>
      </w:r>
      <w:r w:rsidRPr="002134FF">
        <w:rPr>
          <w:rFonts w:ascii="Times New Roman" w:hAnsi="Times New Roman"/>
        </w:rPr>
        <w:t>przekracza</w:t>
      </w:r>
      <w:r>
        <w:rPr>
          <w:rFonts w:ascii="Times New Roman" w:hAnsi="Times New Roman"/>
        </w:rPr>
        <w:t>ć</w:t>
      </w:r>
      <w:r w:rsidRPr="002134FF">
        <w:rPr>
          <w:rFonts w:ascii="Times New Roman" w:hAnsi="Times New Roman"/>
        </w:rPr>
        <w:t xml:space="preserve"> odpowiednio:</w:t>
      </w:r>
    </w:p>
    <w:p w:rsidR="00B11469" w:rsidRPr="002134FF" w:rsidRDefault="00B11469" w:rsidP="002134FF">
      <w:pPr>
        <w:spacing w:after="0" w:line="240" w:lineRule="auto"/>
        <w:jc w:val="both"/>
        <w:rPr>
          <w:rFonts w:ascii="Times New Roman" w:hAnsi="Times New Roman"/>
        </w:rPr>
      </w:pPr>
    </w:p>
    <w:tbl>
      <w:tblPr>
        <w:tblW w:w="9435" w:type="dxa"/>
        <w:tblInd w:w="55" w:type="dxa"/>
        <w:tblCellMar>
          <w:left w:w="70" w:type="dxa"/>
          <w:right w:w="70" w:type="dxa"/>
        </w:tblCellMar>
        <w:tblLook w:val="0000" w:firstRow="0" w:lastRow="0" w:firstColumn="0" w:lastColumn="0" w:noHBand="0" w:noVBand="0"/>
      </w:tblPr>
      <w:tblGrid>
        <w:gridCol w:w="8475"/>
        <w:gridCol w:w="960"/>
      </w:tblGrid>
      <w:tr w:rsidR="00B11469" w:rsidRPr="002134FF" w:rsidTr="00BA4078">
        <w:trPr>
          <w:trHeight w:val="300"/>
        </w:trPr>
        <w:tc>
          <w:tcPr>
            <w:tcW w:w="8475" w:type="dxa"/>
            <w:tcBorders>
              <w:top w:val="nil"/>
              <w:left w:val="nil"/>
              <w:bottom w:val="nil"/>
              <w:right w:val="nil"/>
            </w:tcBorders>
            <w:vAlign w:val="bottom"/>
          </w:tcPr>
          <w:p w:rsidR="00B11469" w:rsidRPr="002134FF" w:rsidRDefault="00B11469" w:rsidP="00BA4078">
            <w:pPr>
              <w:rPr>
                <w:rFonts w:ascii="Times New Roman" w:hAnsi="Times New Roman"/>
                <w:color w:val="000000"/>
              </w:rPr>
            </w:pPr>
            <w:r w:rsidRPr="002134FF">
              <w:rPr>
                <w:rFonts w:ascii="Times New Roman" w:hAnsi="Times New Roman"/>
                <w:color w:val="000000"/>
              </w:rPr>
              <w:t>Zadanie 1. Modernizacja portalu internetowego, zgodnie ze standardami WCAG</w:t>
            </w:r>
          </w:p>
        </w:tc>
        <w:tc>
          <w:tcPr>
            <w:tcW w:w="960" w:type="dxa"/>
            <w:tcBorders>
              <w:top w:val="nil"/>
              <w:left w:val="nil"/>
              <w:bottom w:val="nil"/>
              <w:right w:val="nil"/>
            </w:tcBorders>
            <w:noWrap/>
            <w:vAlign w:val="bottom"/>
          </w:tcPr>
          <w:p w:rsidR="00B11469" w:rsidRPr="002134FF" w:rsidRDefault="00B11469" w:rsidP="00BA4078">
            <w:pPr>
              <w:jc w:val="right"/>
              <w:rPr>
                <w:rFonts w:ascii="Times New Roman" w:hAnsi="Times New Roman"/>
                <w:color w:val="000000"/>
              </w:rPr>
            </w:pPr>
            <w:r w:rsidRPr="002134FF">
              <w:rPr>
                <w:rFonts w:ascii="Times New Roman" w:hAnsi="Times New Roman"/>
                <w:color w:val="000000"/>
              </w:rPr>
              <w:t>15%</w:t>
            </w:r>
          </w:p>
        </w:tc>
      </w:tr>
      <w:tr w:rsidR="00B11469" w:rsidRPr="002134FF" w:rsidTr="00BA4078">
        <w:trPr>
          <w:trHeight w:val="600"/>
        </w:trPr>
        <w:tc>
          <w:tcPr>
            <w:tcW w:w="8475" w:type="dxa"/>
            <w:tcBorders>
              <w:top w:val="nil"/>
              <w:left w:val="nil"/>
              <w:bottom w:val="nil"/>
              <w:right w:val="nil"/>
            </w:tcBorders>
            <w:vAlign w:val="bottom"/>
          </w:tcPr>
          <w:p w:rsidR="00B11469" w:rsidRPr="002134FF" w:rsidRDefault="00B11469" w:rsidP="00BA4078">
            <w:pPr>
              <w:rPr>
                <w:rFonts w:ascii="Times New Roman" w:hAnsi="Times New Roman"/>
                <w:color w:val="000000"/>
              </w:rPr>
            </w:pPr>
            <w:r w:rsidRPr="002134FF">
              <w:rPr>
                <w:rFonts w:ascii="Times New Roman" w:hAnsi="Times New Roman"/>
                <w:color w:val="000000"/>
              </w:rPr>
              <w:t>Zadanie 2. Wprowadzenie rozwiązań technologicznych zapewniających dostęp do usług świadczonych drogą elektroniczną</w:t>
            </w:r>
          </w:p>
        </w:tc>
        <w:tc>
          <w:tcPr>
            <w:tcW w:w="960" w:type="dxa"/>
            <w:tcBorders>
              <w:top w:val="nil"/>
              <w:left w:val="nil"/>
              <w:bottom w:val="nil"/>
              <w:right w:val="nil"/>
            </w:tcBorders>
            <w:noWrap/>
            <w:vAlign w:val="bottom"/>
          </w:tcPr>
          <w:p w:rsidR="00B11469" w:rsidRPr="002134FF" w:rsidRDefault="00B11469" w:rsidP="00BA4078">
            <w:pPr>
              <w:jc w:val="right"/>
              <w:rPr>
                <w:rFonts w:ascii="Times New Roman" w:hAnsi="Times New Roman"/>
                <w:color w:val="000000"/>
              </w:rPr>
            </w:pPr>
            <w:r w:rsidRPr="002134FF">
              <w:rPr>
                <w:rFonts w:ascii="Times New Roman" w:hAnsi="Times New Roman"/>
                <w:color w:val="000000"/>
              </w:rPr>
              <w:t>56%</w:t>
            </w:r>
          </w:p>
        </w:tc>
      </w:tr>
      <w:tr w:rsidR="00B11469" w:rsidRPr="002134FF" w:rsidTr="00BA4078">
        <w:trPr>
          <w:trHeight w:val="600"/>
        </w:trPr>
        <w:tc>
          <w:tcPr>
            <w:tcW w:w="8475" w:type="dxa"/>
            <w:tcBorders>
              <w:top w:val="nil"/>
              <w:left w:val="nil"/>
              <w:bottom w:val="nil"/>
              <w:right w:val="nil"/>
            </w:tcBorders>
            <w:vAlign w:val="bottom"/>
          </w:tcPr>
          <w:p w:rsidR="00B11469" w:rsidRPr="002134FF" w:rsidRDefault="00B11469" w:rsidP="00BA4078">
            <w:pPr>
              <w:rPr>
                <w:rFonts w:ascii="Times New Roman" w:hAnsi="Times New Roman"/>
                <w:color w:val="000000"/>
              </w:rPr>
            </w:pPr>
            <w:r w:rsidRPr="002134FF">
              <w:rPr>
                <w:rFonts w:ascii="Times New Roman" w:hAnsi="Times New Roman"/>
                <w:color w:val="000000"/>
              </w:rPr>
              <w:t>Zadanie 3. Wprowadzenie rozwiązań technologicznych zapewniających dostęp przez Internet do zasobów informacyjnych Uczelni</w:t>
            </w:r>
          </w:p>
        </w:tc>
        <w:tc>
          <w:tcPr>
            <w:tcW w:w="960" w:type="dxa"/>
            <w:tcBorders>
              <w:top w:val="nil"/>
              <w:left w:val="nil"/>
              <w:bottom w:val="nil"/>
              <w:right w:val="nil"/>
            </w:tcBorders>
            <w:noWrap/>
            <w:vAlign w:val="bottom"/>
          </w:tcPr>
          <w:p w:rsidR="00B11469" w:rsidRPr="002134FF" w:rsidRDefault="00B11469" w:rsidP="00BA4078">
            <w:pPr>
              <w:jc w:val="right"/>
              <w:rPr>
                <w:rFonts w:ascii="Times New Roman" w:hAnsi="Times New Roman"/>
                <w:color w:val="000000"/>
              </w:rPr>
            </w:pPr>
            <w:r w:rsidRPr="002134FF">
              <w:rPr>
                <w:rFonts w:ascii="Times New Roman" w:hAnsi="Times New Roman"/>
                <w:color w:val="000000"/>
              </w:rPr>
              <w:t>29%,</w:t>
            </w:r>
          </w:p>
        </w:tc>
      </w:tr>
    </w:tbl>
    <w:p w:rsidR="00B11469" w:rsidRPr="002134FF" w:rsidRDefault="00B11469" w:rsidP="002134FF">
      <w:pPr>
        <w:pStyle w:val="Akapitzlist"/>
        <w:widowControl w:val="0"/>
        <w:suppressAutoHyphens/>
        <w:autoSpaceDE w:val="0"/>
        <w:spacing w:after="0" w:line="240" w:lineRule="auto"/>
        <w:ind w:left="360"/>
        <w:jc w:val="both"/>
        <w:rPr>
          <w:rFonts w:ascii="Times New Roman" w:hAnsi="Times New Roman"/>
          <w:color w:val="000000"/>
        </w:rPr>
      </w:pPr>
    </w:p>
    <w:p w:rsidR="00B11469" w:rsidRPr="002134FF" w:rsidRDefault="00B11469" w:rsidP="00B53EFD">
      <w:pPr>
        <w:pStyle w:val="Akapitzlist"/>
        <w:widowControl w:val="0"/>
        <w:numPr>
          <w:ilvl w:val="0"/>
          <w:numId w:val="8"/>
        </w:numPr>
        <w:suppressAutoHyphens/>
        <w:autoSpaceDE w:val="0"/>
        <w:spacing w:after="0" w:line="240" w:lineRule="auto"/>
        <w:jc w:val="both"/>
        <w:rPr>
          <w:rFonts w:ascii="Times New Roman" w:hAnsi="Times New Roman"/>
          <w:bCs/>
        </w:rPr>
      </w:pPr>
      <w:r w:rsidRPr="002134FF">
        <w:rPr>
          <w:rFonts w:ascii="Times New Roman" w:hAnsi="Times New Roman"/>
        </w:rPr>
        <w:t>Zaleca</w:t>
      </w:r>
      <w:r w:rsidRPr="002134FF">
        <w:rPr>
          <w:rFonts w:ascii="Times New Roman" w:hAnsi="Times New Roman"/>
          <w:color w:val="000000"/>
        </w:rPr>
        <w:t xml:space="preserve"> się sporządzenie Oferty na Formularzu ofertowym, którego wzór stanowi </w:t>
      </w:r>
      <w:r w:rsidRPr="002134FF">
        <w:rPr>
          <w:rFonts w:ascii="Times New Roman" w:hAnsi="Times New Roman"/>
          <w:b/>
          <w:color w:val="000000"/>
        </w:rPr>
        <w:t>Załącznik nr 3 do SIWZ</w:t>
      </w:r>
      <w:r w:rsidRPr="002134FF">
        <w:rPr>
          <w:rFonts w:ascii="Times New Roman" w:hAnsi="Times New Roman"/>
          <w:b/>
        </w:rPr>
        <w:t>.</w:t>
      </w:r>
      <w:r w:rsidRPr="002134FF">
        <w:rPr>
          <w:rFonts w:ascii="Times New Roman" w:hAnsi="Times New Roman"/>
        </w:rPr>
        <w:t xml:space="preserve"> </w:t>
      </w:r>
      <w:r w:rsidRPr="002134FF">
        <w:rPr>
          <w:rFonts w:ascii="Times New Roman" w:hAnsi="Times New Roman"/>
          <w:color w:val="000000"/>
        </w:rPr>
        <w:t>Do formularza ofertowego Wykonawca załączy:</w:t>
      </w:r>
      <w:r w:rsidRPr="002134FF">
        <w:rPr>
          <w:rFonts w:ascii="Times New Roman" w:hAnsi="Times New Roman"/>
        </w:rPr>
        <w:t xml:space="preserve"> </w:t>
      </w:r>
    </w:p>
    <w:p w:rsidR="00B11469" w:rsidRPr="002134FF" w:rsidRDefault="00B11469" w:rsidP="00B53EFD">
      <w:pPr>
        <w:pStyle w:val="Akapitzlist"/>
        <w:widowControl w:val="0"/>
        <w:numPr>
          <w:ilvl w:val="0"/>
          <w:numId w:val="20"/>
        </w:numPr>
        <w:tabs>
          <w:tab w:val="left" w:pos="709"/>
        </w:tabs>
        <w:suppressAutoHyphens/>
        <w:autoSpaceDE w:val="0"/>
        <w:spacing w:after="0" w:line="240" w:lineRule="auto"/>
        <w:ind w:left="709" w:hanging="425"/>
        <w:jc w:val="both"/>
        <w:rPr>
          <w:rFonts w:ascii="Times New Roman" w:hAnsi="Times New Roman"/>
        </w:rPr>
      </w:pPr>
      <w:r w:rsidRPr="002134FF">
        <w:rPr>
          <w:rFonts w:ascii="Times New Roman" w:hAnsi="Times New Roman"/>
        </w:rPr>
        <w:t xml:space="preserve">oświadczenie, o którym mowa w art. 25a ust. 1 </w:t>
      </w:r>
      <w:proofErr w:type="spellStart"/>
      <w:r w:rsidRPr="002134FF">
        <w:rPr>
          <w:rFonts w:ascii="Times New Roman" w:hAnsi="Times New Roman"/>
        </w:rPr>
        <w:t>uPzp</w:t>
      </w:r>
      <w:proofErr w:type="spellEnd"/>
      <w:r w:rsidRPr="002134FF">
        <w:rPr>
          <w:rFonts w:ascii="Times New Roman" w:hAnsi="Times New Roman"/>
        </w:rPr>
        <w:t>, stanowiące Załącznik nr 2 do SIWZ;</w:t>
      </w:r>
    </w:p>
    <w:p w:rsidR="00B11469" w:rsidRPr="002134FF" w:rsidRDefault="00B11469" w:rsidP="00B53EFD">
      <w:pPr>
        <w:pStyle w:val="Akapitzlist"/>
        <w:widowControl w:val="0"/>
        <w:numPr>
          <w:ilvl w:val="0"/>
          <w:numId w:val="20"/>
        </w:numPr>
        <w:tabs>
          <w:tab w:val="left" w:pos="660"/>
        </w:tabs>
        <w:suppressAutoHyphens/>
        <w:autoSpaceDE w:val="0"/>
        <w:spacing w:after="0" w:line="240" w:lineRule="auto"/>
        <w:ind w:left="709" w:hanging="425"/>
        <w:jc w:val="both"/>
        <w:rPr>
          <w:rFonts w:ascii="Times New Roman" w:hAnsi="Times New Roman"/>
          <w:bCs/>
        </w:rPr>
      </w:pPr>
      <w:r w:rsidRPr="002134FF">
        <w:rPr>
          <w:rFonts w:ascii="Times New Roman" w:hAnsi="Times New Roman"/>
          <w:bCs/>
        </w:rPr>
        <w:t xml:space="preserve">pełnomocnictwo do reprezentowania Wykonawcy (Wykonawców występujących wspólnie), </w:t>
      </w:r>
      <w:r w:rsidRPr="002134FF">
        <w:rPr>
          <w:rFonts w:ascii="Times New Roman" w:hAnsi="Times New Roman"/>
          <w:bCs/>
        </w:rPr>
        <w:br/>
        <w:t>o ile ofertę składa pełnomocnik. P</w:t>
      </w:r>
      <w:r w:rsidRPr="002134FF">
        <w:rPr>
          <w:rFonts w:ascii="Times New Roman" w:hAnsi="Times New Roman"/>
          <w:color w:val="000000"/>
        </w:rPr>
        <w:t xml:space="preserve">ełnomocnictwo należy przedstawić w oryginale lub </w:t>
      </w:r>
      <w:r w:rsidRPr="002134FF">
        <w:rPr>
          <w:rFonts w:ascii="Times New Roman" w:hAnsi="Times New Roman"/>
          <w:color w:val="000000"/>
        </w:rPr>
        <w:br/>
        <w:t>w postaci kopii poświadczonej notarialnie</w:t>
      </w:r>
      <w:r w:rsidRPr="002134FF">
        <w:rPr>
          <w:rFonts w:ascii="Times New Roman" w:hAnsi="Times New Roman"/>
          <w:bCs/>
        </w:rPr>
        <w:t>;</w:t>
      </w:r>
    </w:p>
    <w:p w:rsidR="00B11469" w:rsidRPr="006C50E3" w:rsidRDefault="00B11469" w:rsidP="00B53EFD">
      <w:pPr>
        <w:pStyle w:val="Akapitzlist"/>
        <w:widowControl w:val="0"/>
        <w:numPr>
          <w:ilvl w:val="0"/>
          <w:numId w:val="20"/>
        </w:numPr>
        <w:tabs>
          <w:tab w:val="left" w:pos="660"/>
        </w:tabs>
        <w:suppressAutoHyphens/>
        <w:autoSpaceDE w:val="0"/>
        <w:spacing w:after="0" w:line="240" w:lineRule="auto"/>
        <w:ind w:left="709" w:hanging="425"/>
        <w:jc w:val="both"/>
        <w:rPr>
          <w:rFonts w:ascii="Times New Roman" w:hAnsi="Times New Roman"/>
          <w:bCs/>
        </w:rPr>
      </w:pPr>
      <w:r w:rsidRPr="002134FF">
        <w:rPr>
          <w:rFonts w:ascii="Times New Roman" w:hAnsi="Times New Roman"/>
          <w:bCs/>
        </w:rPr>
        <w:t>zobowiązanie</w:t>
      </w:r>
      <w:r w:rsidRPr="006C50E3">
        <w:rPr>
          <w:rFonts w:ascii="Times New Roman" w:hAnsi="Times New Roman"/>
          <w:bCs/>
        </w:rPr>
        <w:t xml:space="preserve"> innego podmiotu – jeżeli Wykonawca polega na zdolnościach innego podmiotu na zasadach określonych w art. 22a Upup.</w:t>
      </w:r>
    </w:p>
    <w:p w:rsidR="00B11469" w:rsidRDefault="00B11469" w:rsidP="002134FF">
      <w:pPr>
        <w:pStyle w:val="Akapitzlist"/>
        <w:spacing w:after="0" w:line="240" w:lineRule="auto"/>
        <w:ind w:left="360"/>
        <w:jc w:val="both"/>
        <w:rPr>
          <w:rFonts w:ascii="Times New Roman" w:hAnsi="Times New Roman"/>
          <w:color w:val="000000"/>
        </w:rPr>
      </w:pPr>
      <w:r w:rsidRPr="002134FF">
        <w:rPr>
          <w:rFonts w:ascii="Times New Roman" w:hAnsi="Times New Roman"/>
          <w:color w:val="000000"/>
        </w:rPr>
        <w:t>W Formularzu ofertowym Wykonawca jeśli oferuje wskaże dodatkowy okres usługi serwisu gwarancyjnego  ponad wymagane minimum tj. 12 miesięcy od dnia, w którym nastąpi podpisanie protokołu odbioru ostatniego zlecenia jednostkowego. Szczegółowy opis kryterium znajduje się w Rozdziale XIV ust 3 SIWZ.</w:t>
      </w:r>
    </w:p>
    <w:p w:rsidR="00B11469" w:rsidRDefault="00B11469" w:rsidP="002134FF">
      <w:pPr>
        <w:pStyle w:val="Akapitzlist"/>
        <w:spacing w:after="0" w:line="240" w:lineRule="auto"/>
        <w:ind w:left="330" w:hanging="330"/>
        <w:jc w:val="both"/>
        <w:rPr>
          <w:rFonts w:ascii="Times New Roman" w:hAnsi="Times New Roman"/>
          <w:color w:val="000000"/>
        </w:rPr>
      </w:pPr>
      <w:r>
        <w:rPr>
          <w:rFonts w:ascii="Times New Roman" w:hAnsi="Times New Roman"/>
          <w:color w:val="000000"/>
        </w:rPr>
        <w:t xml:space="preserve">4. </w:t>
      </w:r>
      <w:r w:rsidRPr="00BE2770">
        <w:rPr>
          <w:rFonts w:ascii="Times New Roman" w:hAnsi="Times New Roman"/>
          <w:color w:val="000000"/>
        </w:rPr>
        <w:t>W celu wykazania zgodności oferty z SIWZ Zamawiający wymaga przeprowadzenia prezentacji, którą Wykonawca przeprowadza na dostarczonym przez Wykonawcę programie a będących przedmiotem oferty i bazie danych dostarczonej przez Wykonawcę. Zamawiający informuje, iż w celu zapewnienia właściwej dokumentacji z prezentacji, każda z prezentacji będzie nagrywana, a osoby wskazane przez Wykonawcę uczestniczące w prezentacji wyrażają zgodę na wykorzystanie ich wizerunku. Sprzeciw przez przedstawicieli Wykonawcy zapisywania prezentacji uznany zostanie przez Zamawiającego za odstąpienie od prezentacji, a tym samym będzie to podstawa do odrzucenia oferty ze względu na brak możliwości potwierdzenia zgodności oferty z SIWZ.</w:t>
      </w:r>
    </w:p>
    <w:p w:rsidR="00B11469" w:rsidRPr="002134FF" w:rsidRDefault="00B11469" w:rsidP="002134FF">
      <w:pPr>
        <w:pStyle w:val="Akapitzlist"/>
        <w:spacing w:after="0" w:line="240" w:lineRule="auto"/>
        <w:ind w:left="330" w:hanging="330"/>
        <w:jc w:val="both"/>
        <w:rPr>
          <w:rFonts w:ascii="Times New Roman" w:hAnsi="Times New Roman"/>
          <w:color w:val="000000"/>
        </w:rPr>
      </w:pPr>
      <w:r>
        <w:rPr>
          <w:rFonts w:ascii="Times New Roman" w:hAnsi="Times New Roman"/>
          <w:color w:val="000000"/>
        </w:rPr>
        <w:t xml:space="preserve">5. </w:t>
      </w:r>
      <w:r w:rsidRPr="00BE2770">
        <w:rPr>
          <w:rFonts w:ascii="Times New Roman" w:hAnsi="Times New Roman"/>
          <w:color w:val="000000"/>
        </w:rPr>
        <w:t xml:space="preserve">Zasady przeprowadzenia prezentacji: </w:t>
      </w:r>
      <w:r w:rsidRPr="00BE2770">
        <w:rPr>
          <w:rFonts w:ascii="Times New Roman" w:hAnsi="Times New Roman"/>
        </w:rPr>
        <w:t xml:space="preserve">każdy z Wykonawców będzie zobowiązany do przeprowadzenia prezentacji w terminach wyznaczonych przez Zamawiającego po otwarciu ofert </w:t>
      </w:r>
      <w:r w:rsidRPr="00BE2770">
        <w:rPr>
          <w:rFonts w:ascii="Times New Roman" w:hAnsi="Times New Roman"/>
        </w:rPr>
        <w:br/>
        <w:t>i zgodnie z poniższym Regulaminem:</w:t>
      </w:r>
    </w:p>
    <w:p w:rsidR="00B11469" w:rsidRPr="00BE2770" w:rsidRDefault="00B11469" w:rsidP="002134FF">
      <w:pPr>
        <w:numPr>
          <w:ilvl w:val="0"/>
          <w:numId w:val="32"/>
        </w:numPr>
        <w:spacing w:after="0"/>
        <w:contextualSpacing/>
        <w:jc w:val="both"/>
        <w:rPr>
          <w:rFonts w:ascii="Times New Roman" w:hAnsi="Times New Roman"/>
        </w:rPr>
      </w:pPr>
      <w:r w:rsidRPr="00BE2770">
        <w:rPr>
          <w:rFonts w:ascii="Times New Roman" w:hAnsi="Times New Roman"/>
        </w:rPr>
        <w:t>Wykonawcy zostaną poinformowani o terminach prezentacji z 3-dniowym wyprzedzeniem,</w:t>
      </w:r>
    </w:p>
    <w:p w:rsidR="00B11469" w:rsidRPr="00BE2770" w:rsidRDefault="00B11469" w:rsidP="002134FF">
      <w:pPr>
        <w:numPr>
          <w:ilvl w:val="0"/>
          <w:numId w:val="32"/>
        </w:numPr>
        <w:spacing w:after="0"/>
        <w:contextualSpacing/>
        <w:jc w:val="both"/>
        <w:rPr>
          <w:rFonts w:ascii="Times New Roman" w:hAnsi="Times New Roman"/>
        </w:rPr>
      </w:pPr>
      <w:r w:rsidRPr="00BE2770">
        <w:rPr>
          <w:rFonts w:ascii="Times New Roman" w:hAnsi="Times New Roman"/>
        </w:rPr>
        <w:t>prezentacje będą przeprowadzone oddzielnie dla każdego Wykonawcy w siedzibie Zamawiającego i na sprzęcie Wykonawcy,</w:t>
      </w:r>
    </w:p>
    <w:p w:rsidR="00B11469" w:rsidRPr="00BE2770" w:rsidRDefault="00B11469" w:rsidP="002134FF">
      <w:pPr>
        <w:numPr>
          <w:ilvl w:val="0"/>
          <w:numId w:val="32"/>
        </w:numPr>
        <w:spacing w:after="0"/>
        <w:contextualSpacing/>
        <w:jc w:val="both"/>
        <w:rPr>
          <w:rFonts w:ascii="Times New Roman" w:hAnsi="Times New Roman"/>
        </w:rPr>
      </w:pPr>
      <w:r w:rsidRPr="00BE2770">
        <w:rPr>
          <w:rFonts w:ascii="Times New Roman" w:hAnsi="Times New Roman"/>
        </w:rPr>
        <w:t>w przypadku rozpoczęcia prezentacji później niż wymaga tego Zamawiający i z winy leżącej po stronie Wykonawcy, Zamawiający nie wyraża zgody na przesunięcie terminu zakończenia prezentacji,</w:t>
      </w:r>
    </w:p>
    <w:p w:rsidR="00B11469" w:rsidRPr="00BE2770" w:rsidRDefault="00B11469" w:rsidP="002134FF">
      <w:pPr>
        <w:numPr>
          <w:ilvl w:val="0"/>
          <w:numId w:val="32"/>
        </w:numPr>
        <w:spacing w:after="0"/>
        <w:contextualSpacing/>
        <w:jc w:val="both"/>
        <w:rPr>
          <w:rFonts w:ascii="Times New Roman" w:hAnsi="Times New Roman"/>
        </w:rPr>
      </w:pPr>
      <w:r w:rsidRPr="00BE2770">
        <w:rPr>
          <w:rFonts w:ascii="Times New Roman" w:hAnsi="Times New Roman"/>
        </w:rPr>
        <w:lastRenderedPageBreak/>
        <w:t>Zamawiający może, na wniosek Wykonawcy, udostępnić pomieszczenie, w którym będzie prowadzona prezentacja na jedną godzinę zegarową przed rozpoczęciem prezentacji,</w:t>
      </w:r>
    </w:p>
    <w:p w:rsidR="00B11469" w:rsidRPr="00BE2770" w:rsidRDefault="00B11469" w:rsidP="002134FF">
      <w:pPr>
        <w:numPr>
          <w:ilvl w:val="0"/>
          <w:numId w:val="32"/>
        </w:numPr>
        <w:spacing w:after="0"/>
        <w:contextualSpacing/>
        <w:jc w:val="both"/>
        <w:rPr>
          <w:rFonts w:ascii="Times New Roman" w:hAnsi="Times New Roman"/>
        </w:rPr>
      </w:pPr>
      <w:r w:rsidRPr="00BE2770">
        <w:rPr>
          <w:rFonts w:ascii="Times New Roman" w:hAnsi="Times New Roman"/>
        </w:rPr>
        <w:t xml:space="preserve">Zamawiający przygotuje na potrzeby prezentacji odpowiednie pomieszczenie wyposażone w zasilanie oraz projektor multimedialny, </w:t>
      </w:r>
    </w:p>
    <w:p w:rsidR="00B11469" w:rsidRPr="00BE2770" w:rsidRDefault="00B11469" w:rsidP="002134FF">
      <w:pPr>
        <w:widowControl w:val="0"/>
        <w:numPr>
          <w:ilvl w:val="0"/>
          <w:numId w:val="32"/>
        </w:numPr>
        <w:overflowPunct w:val="0"/>
        <w:autoSpaceDE w:val="0"/>
        <w:autoSpaceDN w:val="0"/>
        <w:adjustRightInd w:val="0"/>
        <w:spacing w:after="0" w:line="238" w:lineRule="auto"/>
        <w:jc w:val="both"/>
        <w:rPr>
          <w:rFonts w:ascii="Times New Roman" w:hAnsi="Times New Roman"/>
        </w:rPr>
      </w:pPr>
      <w:r w:rsidRPr="00BE2770">
        <w:rPr>
          <w:rFonts w:ascii="Times New Roman" w:hAnsi="Times New Roman"/>
        </w:rPr>
        <w:t>w czasie prezentacji jednocześnie na sali może przebywać maksymalnie pięć osób reprezentujących Wykonawcę,</w:t>
      </w:r>
    </w:p>
    <w:p w:rsidR="00B11469" w:rsidRPr="00BE2770" w:rsidRDefault="00B11469" w:rsidP="002134FF">
      <w:pPr>
        <w:widowControl w:val="0"/>
        <w:numPr>
          <w:ilvl w:val="0"/>
          <w:numId w:val="32"/>
        </w:numPr>
        <w:overflowPunct w:val="0"/>
        <w:autoSpaceDE w:val="0"/>
        <w:autoSpaceDN w:val="0"/>
        <w:adjustRightInd w:val="0"/>
        <w:spacing w:after="0" w:line="237" w:lineRule="auto"/>
        <w:jc w:val="both"/>
        <w:rPr>
          <w:rFonts w:ascii="Times New Roman" w:hAnsi="Times New Roman"/>
        </w:rPr>
      </w:pPr>
      <w:r w:rsidRPr="00BE2770">
        <w:rPr>
          <w:rFonts w:ascii="Times New Roman" w:hAnsi="Times New Roman"/>
        </w:rPr>
        <w:t>ze strony Zamawiającego podczas prezentacji będą obecni członkowie komisji powołanej przez Zamawiającego.</w:t>
      </w:r>
    </w:p>
    <w:p w:rsidR="00B11469" w:rsidRPr="00BE2770" w:rsidRDefault="00B11469" w:rsidP="002134FF">
      <w:pPr>
        <w:widowControl w:val="0"/>
        <w:numPr>
          <w:ilvl w:val="0"/>
          <w:numId w:val="32"/>
        </w:numPr>
        <w:overflowPunct w:val="0"/>
        <w:autoSpaceDE w:val="0"/>
        <w:autoSpaceDN w:val="0"/>
        <w:adjustRightInd w:val="0"/>
        <w:spacing w:after="0" w:line="237" w:lineRule="auto"/>
        <w:jc w:val="both"/>
        <w:rPr>
          <w:rFonts w:ascii="Times New Roman" w:hAnsi="Times New Roman"/>
        </w:rPr>
      </w:pPr>
      <w:r w:rsidRPr="00BE2770">
        <w:rPr>
          <w:rFonts w:ascii="Times New Roman" w:hAnsi="Times New Roman"/>
        </w:rPr>
        <w:t>przedstawiciele Wykonawcy muszą być gotowi do udzielania odpowiedzi z zakresu opisanego w specyfikacji,</w:t>
      </w:r>
    </w:p>
    <w:p w:rsidR="00B11469" w:rsidRPr="00BE2770" w:rsidRDefault="00B11469" w:rsidP="002134FF">
      <w:pPr>
        <w:widowControl w:val="0"/>
        <w:autoSpaceDE w:val="0"/>
        <w:autoSpaceDN w:val="0"/>
        <w:adjustRightInd w:val="0"/>
        <w:spacing w:after="0" w:line="6"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38" w:lineRule="auto"/>
        <w:jc w:val="both"/>
        <w:rPr>
          <w:rFonts w:ascii="Times New Roman" w:hAnsi="Times New Roman"/>
        </w:rPr>
      </w:pPr>
      <w:r w:rsidRPr="00BE2770">
        <w:rPr>
          <w:rFonts w:ascii="Times New Roman" w:hAnsi="Times New Roman"/>
        </w:rPr>
        <w:t>w przypadku wystąpienia błędu oprogramowania podczas prezentacji dopuszcza się wykonanie na miejscu odpowiednich modyfikacji celem usunięcia błędu. Czas przerw przeznaczonych na usunięcie błędów nie wydłuża czasu przeznaczonego na prezentację (przez błąd Zamawiający rozumie nieprawidłowe funkcjonowanie oprogramowania, przejawiające się w niemożności wykonania określonej operacji lub istotnym utrudnieniem w jej wykonaniu, spowodowanym niestabilnością oferowanego rozwiązania),</w:t>
      </w:r>
    </w:p>
    <w:p w:rsidR="00B11469" w:rsidRPr="00BE2770" w:rsidRDefault="00B11469" w:rsidP="002134FF">
      <w:pPr>
        <w:widowControl w:val="0"/>
        <w:autoSpaceDE w:val="0"/>
        <w:autoSpaceDN w:val="0"/>
        <w:adjustRightInd w:val="0"/>
        <w:spacing w:after="0" w:line="6"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42" w:lineRule="auto"/>
        <w:jc w:val="both"/>
        <w:rPr>
          <w:rFonts w:ascii="Times New Roman" w:hAnsi="Times New Roman"/>
        </w:rPr>
      </w:pPr>
      <w:r w:rsidRPr="00BE2770">
        <w:rPr>
          <w:rFonts w:ascii="Times New Roman" w:hAnsi="Times New Roman"/>
        </w:rPr>
        <w:t xml:space="preserve">ewentualne awarie sprzętowe nie będą traktowane jako błąd lub awaria prezentowanego zmodyfikowanego systemu. Celem zminimalizowania ryzyka awarii sprzętowej, Wykonawca powinien posiadać środowisko zapasowe dla przeprowadzenia prezentacji, </w:t>
      </w:r>
    </w:p>
    <w:p w:rsidR="00B11469" w:rsidRPr="00BE2770" w:rsidRDefault="00B11469" w:rsidP="002134FF">
      <w:pPr>
        <w:widowControl w:val="0"/>
        <w:numPr>
          <w:ilvl w:val="0"/>
          <w:numId w:val="32"/>
        </w:numPr>
        <w:overflowPunct w:val="0"/>
        <w:autoSpaceDE w:val="0"/>
        <w:autoSpaceDN w:val="0"/>
        <w:adjustRightInd w:val="0"/>
        <w:spacing w:after="0" w:line="239" w:lineRule="auto"/>
        <w:jc w:val="both"/>
        <w:rPr>
          <w:rFonts w:ascii="Times New Roman" w:hAnsi="Times New Roman"/>
        </w:rPr>
      </w:pPr>
      <w:r w:rsidRPr="00BE2770">
        <w:rPr>
          <w:rFonts w:ascii="Times New Roman" w:hAnsi="Times New Roman"/>
        </w:rPr>
        <w:t>podczas prezentacji dopuszcza się wystąpienie błędów w liczbie nie większej niż 5 (pięć),</w:t>
      </w:r>
    </w:p>
    <w:p w:rsidR="00B11469" w:rsidRPr="00BE2770" w:rsidRDefault="00B11469" w:rsidP="002134FF">
      <w:pPr>
        <w:widowControl w:val="0"/>
        <w:autoSpaceDE w:val="0"/>
        <w:autoSpaceDN w:val="0"/>
        <w:adjustRightInd w:val="0"/>
        <w:spacing w:after="0" w:line="7"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38" w:lineRule="auto"/>
        <w:jc w:val="both"/>
        <w:rPr>
          <w:rFonts w:ascii="Times New Roman" w:hAnsi="Times New Roman"/>
        </w:rPr>
      </w:pPr>
      <w:r w:rsidRPr="00BE2770">
        <w:rPr>
          <w:rFonts w:ascii="Times New Roman" w:hAnsi="Times New Roman"/>
        </w:rPr>
        <w:t xml:space="preserve">jeżeli podczas prezentacji wystąpi błąd, który nie będzie możliwy do naprawienia, prezentacja zostanie zakończona i uznana za niezgodną z wymaganiami specyfikacji, co będzie podstawą do odrzucenia oferty przez Zamawiającego, </w:t>
      </w:r>
    </w:p>
    <w:p w:rsidR="00B11469" w:rsidRPr="00BE2770" w:rsidRDefault="00B11469" w:rsidP="002134FF">
      <w:pPr>
        <w:widowControl w:val="0"/>
        <w:autoSpaceDE w:val="0"/>
        <w:autoSpaceDN w:val="0"/>
        <w:adjustRightInd w:val="0"/>
        <w:spacing w:after="0" w:line="6"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38" w:lineRule="auto"/>
        <w:jc w:val="both"/>
        <w:rPr>
          <w:rFonts w:ascii="Times New Roman" w:hAnsi="Times New Roman"/>
        </w:rPr>
      </w:pPr>
      <w:r w:rsidRPr="00BE2770">
        <w:rPr>
          <w:rFonts w:ascii="Times New Roman" w:hAnsi="Times New Roman"/>
        </w:rPr>
        <w:t xml:space="preserve">jeżeli podczas prezentacji wystąpi większa niż 5 (pięć) liczba błędów, nawet w przypadku gdy zostaną one naprawione, będzie to oznaczało, że treść oferty jest niezgodna ze specyfikacją, co stanowić będzie podstawę do odrzucenia oferty, </w:t>
      </w:r>
    </w:p>
    <w:p w:rsidR="00B11469" w:rsidRPr="00BE2770" w:rsidRDefault="00B11469" w:rsidP="00D409FE">
      <w:pPr>
        <w:widowControl w:val="0"/>
        <w:numPr>
          <w:ilvl w:val="0"/>
          <w:numId w:val="32"/>
        </w:numPr>
        <w:overflowPunct w:val="0"/>
        <w:autoSpaceDE w:val="0"/>
        <w:autoSpaceDN w:val="0"/>
        <w:adjustRightInd w:val="0"/>
        <w:spacing w:after="0" w:line="250" w:lineRule="auto"/>
        <w:jc w:val="both"/>
        <w:rPr>
          <w:rFonts w:ascii="Times New Roman" w:hAnsi="Times New Roman"/>
        </w:rPr>
      </w:pPr>
      <w:r w:rsidRPr="00BE2770">
        <w:rPr>
          <w:rFonts w:ascii="Times New Roman" w:hAnsi="Times New Roman"/>
        </w:rPr>
        <w:t>podczas prezentacji Zamawiający zbada zgodność oferowanej aktualizacji systemu lub postawienia nowego systemu w zakresie spełnienia wymagań koniecznych, oznaczonych w dokumentacji literą „W”, w liczbie 30 wybranych funkcjonalności oraz spełnienia wszystkich wymagań opcjonalnych, oznaczonych w dokumentacji literą „O”, których sp</w:t>
      </w:r>
      <w:r>
        <w:rPr>
          <w:rFonts w:ascii="Times New Roman" w:hAnsi="Times New Roman"/>
        </w:rPr>
        <w:t xml:space="preserve">ełnianie zadeklarował Wykonawca. </w:t>
      </w:r>
      <w:r w:rsidRPr="00D409FE">
        <w:rPr>
          <w:rFonts w:ascii="Times New Roman" w:hAnsi="Times New Roman"/>
          <w:b/>
        </w:rPr>
        <w:t>W celu wykazania zgodności oferty z SIWZ Wykonawca zobowiązany jest wykazać w trakcie prezentacji</w:t>
      </w:r>
      <w:r>
        <w:rPr>
          <w:rFonts w:ascii="Times New Roman" w:hAnsi="Times New Roman"/>
          <w:b/>
        </w:rPr>
        <w:t>,</w:t>
      </w:r>
      <w:r w:rsidRPr="00D409FE">
        <w:rPr>
          <w:rFonts w:ascii="Times New Roman" w:hAnsi="Times New Roman"/>
          <w:b/>
        </w:rPr>
        <w:t xml:space="preserve"> iż oferowany program posiada</w:t>
      </w:r>
      <w:r>
        <w:rPr>
          <w:rFonts w:ascii="Times New Roman" w:hAnsi="Times New Roman"/>
          <w:b/>
        </w:rPr>
        <w:t xml:space="preserve"> na dzień składania ofert </w:t>
      </w:r>
      <w:r w:rsidRPr="00D409FE">
        <w:rPr>
          <w:rFonts w:ascii="Times New Roman" w:hAnsi="Times New Roman"/>
          <w:b/>
        </w:rPr>
        <w:t>minimum 50 % funkcjonalności wskazanych w opisie przedmiotu zamówienia oznaczonych w dokumentacji literką „W”.</w:t>
      </w:r>
    </w:p>
    <w:p w:rsidR="00B11469" w:rsidRPr="00BE2770" w:rsidRDefault="00B11469" w:rsidP="002134FF">
      <w:pPr>
        <w:widowControl w:val="0"/>
        <w:autoSpaceDE w:val="0"/>
        <w:autoSpaceDN w:val="0"/>
        <w:adjustRightInd w:val="0"/>
        <w:spacing w:after="0" w:line="6"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38" w:lineRule="auto"/>
        <w:jc w:val="both"/>
        <w:rPr>
          <w:rFonts w:ascii="Times New Roman" w:hAnsi="Times New Roman"/>
        </w:rPr>
      </w:pPr>
      <w:r w:rsidRPr="00BE2770">
        <w:rPr>
          <w:rFonts w:ascii="Times New Roman" w:hAnsi="Times New Roman"/>
        </w:rPr>
        <w:t>Zamawiający zastrzega sobie prawo sprawdzenia podczas prezentacji, czy zadeklarowane w ofercie Wykonawcy funkcjonalności są zgodne ze stanem faktycznym, tzn. czy znajdują się w oferowanej modernizacji systemu oraz czy oferowana modernizacja systemu jest w pełni zgodna z użytkowanym obecnie przez Zamawiającego systemem obsługi dydaktyki,</w:t>
      </w:r>
    </w:p>
    <w:p w:rsidR="00B11469" w:rsidRPr="00BE2770" w:rsidRDefault="00B11469" w:rsidP="002134FF">
      <w:pPr>
        <w:widowControl w:val="0"/>
        <w:autoSpaceDE w:val="0"/>
        <w:autoSpaceDN w:val="0"/>
        <w:adjustRightInd w:val="0"/>
        <w:spacing w:after="0" w:line="7"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37" w:lineRule="auto"/>
        <w:jc w:val="both"/>
        <w:rPr>
          <w:rFonts w:ascii="Times New Roman" w:hAnsi="Times New Roman"/>
        </w:rPr>
      </w:pPr>
      <w:r w:rsidRPr="00BE2770">
        <w:rPr>
          <w:rFonts w:ascii="Times New Roman" w:hAnsi="Times New Roman"/>
        </w:rPr>
        <w:t xml:space="preserve">Zamawiający ma prawo zażądać zmiany danych (parametrów) wprowadzonych do systemu na inne, podane przez Zamawiającego, w celu wykluczenia symulacji danej funkcjonalności, </w:t>
      </w:r>
    </w:p>
    <w:p w:rsidR="00B11469" w:rsidRPr="00BE2770" w:rsidRDefault="00B11469" w:rsidP="002134FF">
      <w:pPr>
        <w:widowControl w:val="0"/>
        <w:autoSpaceDE w:val="0"/>
        <w:autoSpaceDN w:val="0"/>
        <w:adjustRightInd w:val="0"/>
        <w:spacing w:after="0" w:line="6" w:lineRule="exact"/>
        <w:jc w:val="both"/>
        <w:rPr>
          <w:rFonts w:ascii="Times New Roman" w:hAnsi="Times New Roman"/>
        </w:rPr>
      </w:pPr>
    </w:p>
    <w:p w:rsidR="00B11469" w:rsidRPr="00BE2770" w:rsidRDefault="00B11469" w:rsidP="002134FF">
      <w:pPr>
        <w:widowControl w:val="0"/>
        <w:numPr>
          <w:ilvl w:val="0"/>
          <w:numId w:val="32"/>
        </w:numPr>
        <w:overflowPunct w:val="0"/>
        <w:autoSpaceDE w:val="0"/>
        <w:autoSpaceDN w:val="0"/>
        <w:adjustRightInd w:val="0"/>
        <w:spacing w:after="0" w:line="250" w:lineRule="auto"/>
        <w:jc w:val="both"/>
        <w:rPr>
          <w:rFonts w:ascii="Times New Roman" w:hAnsi="Times New Roman"/>
        </w:rPr>
      </w:pPr>
      <w:r w:rsidRPr="00BE2770">
        <w:rPr>
          <w:rFonts w:ascii="Times New Roman" w:hAnsi="Times New Roman"/>
        </w:rPr>
        <w:t>jeżeli podczas prezentacji okaże się, że oferowana aktualizacja systemu nie posiada funkcjonalności opisanych w szczegółowym opisie przedmiotu zamówienia lub oferowana aktualizacja systemu nie jest w pełni zgodna z użytkowanym obecnie przez Zamawiającego systemem obsługi dydaktyki, prezentacja zostanie zakończona, a oferta zostanie odrzucona,</w:t>
      </w:r>
    </w:p>
    <w:p w:rsidR="00B11469" w:rsidRDefault="00B11469" w:rsidP="002134FF">
      <w:pPr>
        <w:widowControl w:val="0"/>
        <w:numPr>
          <w:ilvl w:val="0"/>
          <w:numId w:val="32"/>
        </w:numPr>
        <w:overflowPunct w:val="0"/>
        <w:autoSpaceDE w:val="0"/>
        <w:autoSpaceDN w:val="0"/>
        <w:adjustRightInd w:val="0"/>
        <w:spacing w:after="0" w:line="250" w:lineRule="auto"/>
        <w:jc w:val="both"/>
        <w:rPr>
          <w:rFonts w:ascii="Times New Roman" w:hAnsi="Times New Roman"/>
        </w:rPr>
      </w:pPr>
      <w:r w:rsidRPr="00BE2770">
        <w:rPr>
          <w:rFonts w:ascii="Times New Roman" w:hAnsi="Times New Roman"/>
        </w:rPr>
        <w:t xml:space="preserve">w trakcie prezentacji, mając na względzie obostrzenia epidemiologiczne, Wykonawca będzie stosował obowiązujące zasady przebywania w grupie osób, w tym zastosowanie maseczek i rękawiczek ochronnych. </w:t>
      </w:r>
    </w:p>
    <w:p w:rsidR="00B11469" w:rsidRPr="00BE2770" w:rsidRDefault="00B11469" w:rsidP="002134FF">
      <w:pPr>
        <w:widowControl w:val="0"/>
        <w:overflowPunct w:val="0"/>
        <w:autoSpaceDE w:val="0"/>
        <w:autoSpaceDN w:val="0"/>
        <w:adjustRightInd w:val="0"/>
        <w:spacing w:after="0" w:line="250" w:lineRule="auto"/>
        <w:ind w:left="360"/>
        <w:jc w:val="both"/>
        <w:rPr>
          <w:rFonts w:ascii="Times New Roman" w:hAnsi="Times New Roman"/>
        </w:rPr>
      </w:pPr>
    </w:p>
    <w:p w:rsidR="00B11469" w:rsidRPr="00D409FE" w:rsidRDefault="00B11469" w:rsidP="006C50E3">
      <w:pPr>
        <w:pStyle w:val="Akapitzlist"/>
        <w:numPr>
          <w:ilvl w:val="0"/>
          <w:numId w:val="8"/>
        </w:numPr>
        <w:spacing w:after="0" w:line="240" w:lineRule="auto"/>
        <w:jc w:val="both"/>
        <w:rPr>
          <w:rFonts w:ascii="Times New Roman" w:hAnsi="Times New Roman"/>
          <w:color w:val="000000"/>
        </w:rPr>
      </w:pPr>
      <w:r w:rsidRPr="006C50E3">
        <w:rPr>
          <w:rFonts w:ascii="Times New Roman" w:hAnsi="Times New Roman"/>
          <w:color w:val="000000"/>
        </w:rPr>
        <w:t xml:space="preserve">Oferta powinna być sporządzona czytelnym pismem. Zaleca się sporządzenie oferty na </w:t>
      </w:r>
      <w:r w:rsidRPr="00D409FE">
        <w:rPr>
          <w:rFonts w:ascii="Times New Roman" w:hAnsi="Times New Roman"/>
          <w:color w:val="000000"/>
        </w:rPr>
        <w:t>komputerze.</w:t>
      </w:r>
      <w:r w:rsidRPr="006C50E3">
        <w:rPr>
          <w:rFonts w:ascii="Times New Roman" w:hAnsi="Times New Roman"/>
          <w:color w:val="000000"/>
        </w:rPr>
        <w:t xml:space="preserve"> Strony oferty powinny być ponumerowane i zabezpieczone przed zdekompletowaniem (np. zszyte, zbindowane). Koperta, w której znajduje się oferta, winna </w:t>
      </w:r>
      <w:r w:rsidRPr="00D409FE">
        <w:rPr>
          <w:rFonts w:ascii="Times New Roman" w:hAnsi="Times New Roman"/>
          <w:color w:val="000000"/>
        </w:rPr>
        <w:lastRenderedPageBreak/>
        <w:t xml:space="preserve">posiadać oznaczenie: UWAGA PRZETARG </w:t>
      </w:r>
      <w:r w:rsidRPr="00D409FE">
        <w:rPr>
          <w:rFonts w:ascii="Times New Roman" w:hAnsi="Times New Roman"/>
          <w:i/>
          <w:color w:val="000000"/>
        </w:rPr>
        <w:t>„</w:t>
      </w:r>
      <w:r w:rsidRPr="00D409FE">
        <w:rPr>
          <w:rFonts w:ascii="Times New Roman" w:hAnsi="Times New Roman"/>
          <w:b/>
          <w:bCs/>
          <w:lang w:eastAsia="pl-PL"/>
        </w:rPr>
        <w:t xml:space="preserve">Usługa modernizacji systemu obsługi studiów </w:t>
      </w:r>
      <w:r w:rsidRPr="00D409FE">
        <w:rPr>
          <w:rFonts w:ascii="Times New Roman" w:hAnsi="Times New Roman"/>
          <w:b/>
          <w:bCs/>
          <w:lang w:eastAsia="pl-PL"/>
        </w:rPr>
        <w:br/>
        <w:t>i strony internetowej</w:t>
      </w:r>
      <w:r w:rsidRPr="00D409FE">
        <w:rPr>
          <w:rFonts w:ascii="Times New Roman" w:hAnsi="Times New Roman"/>
          <w:i/>
          <w:color w:val="000000"/>
        </w:rPr>
        <w:t>”,</w:t>
      </w:r>
      <w:r w:rsidRPr="00D409FE">
        <w:rPr>
          <w:rFonts w:ascii="Times New Roman" w:hAnsi="Times New Roman"/>
          <w:bCs/>
          <w:i/>
          <w:lang w:eastAsia="pl-PL"/>
        </w:rPr>
        <w:t xml:space="preserve"> </w:t>
      </w:r>
      <w:r w:rsidRPr="00D409FE">
        <w:rPr>
          <w:rFonts w:ascii="Times New Roman" w:hAnsi="Times New Roman"/>
          <w:color w:val="000000"/>
        </w:rPr>
        <w:t xml:space="preserve"> </w:t>
      </w:r>
      <w:r w:rsidRPr="00D409FE">
        <w:rPr>
          <w:rFonts w:ascii="Times New Roman" w:hAnsi="Times New Roman"/>
          <w:b/>
          <w:color w:val="000000"/>
        </w:rPr>
        <w:t>Nie otwierać przed dniem 22 maja 2020 roku r. przed godz. 11:00</w:t>
      </w:r>
      <w:r w:rsidRPr="00D409FE">
        <w:rPr>
          <w:rFonts w:ascii="Times New Roman" w:hAnsi="Times New Roman"/>
          <w:color w:val="000000"/>
        </w:rPr>
        <w:t xml:space="preserve">”. </w:t>
      </w:r>
    </w:p>
    <w:p w:rsidR="00B11469" w:rsidRPr="006C50E3" w:rsidRDefault="00B11469" w:rsidP="006C50E3">
      <w:pPr>
        <w:pStyle w:val="Akapitzlist"/>
        <w:widowControl w:val="0"/>
        <w:tabs>
          <w:tab w:val="right" w:leader="hyphen" w:pos="9530"/>
        </w:tabs>
        <w:suppressAutoHyphens/>
        <w:autoSpaceDE w:val="0"/>
        <w:spacing w:after="0" w:line="240" w:lineRule="auto"/>
        <w:ind w:left="360"/>
        <w:jc w:val="both"/>
        <w:rPr>
          <w:rFonts w:ascii="Times New Roman" w:hAnsi="Times New Roman"/>
          <w:color w:val="000000"/>
        </w:rPr>
      </w:pPr>
      <w:r w:rsidRPr="00D409FE">
        <w:rPr>
          <w:rFonts w:ascii="Times New Roman" w:hAnsi="Times New Roman"/>
          <w:color w:val="000000"/>
        </w:rPr>
        <w:t xml:space="preserve">Oferta powinna być podpisana przez upoważnionego przedstawiciela Wykonawcy, a wszystkie jej strony parafowane. Jeżeli uprawnienie do reprezentacji osoby podpisującej ofertę nie wynika </w:t>
      </w:r>
      <w:r w:rsidRPr="00D409FE">
        <w:rPr>
          <w:rFonts w:ascii="Times New Roman" w:hAnsi="Times New Roman"/>
          <w:color w:val="000000"/>
        </w:rPr>
        <w:br/>
        <w:t>z dokumentu rejestrowego</w:t>
      </w:r>
      <w:r w:rsidRPr="00D409FE">
        <w:rPr>
          <w:rFonts w:ascii="Times New Roman" w:hAnsi="Times New Roman"/>
          <w:vertAlign w:val="superscript"/>
        </w:rPr>
        <w:footnoteReference w:id="1"/>
      </w:r>
      <w:r w:rsidRPr="00D409FE">
        <w:rPr>
          <w:rFonts w:ascii="Times New Roman" w:hAnsi="Times New Roman"/>
          <w:color w:val="000000"/>
        </w:rPr>
        <w:t xml:space="preserve">, do oferty należy dołączyć także pełnomocnictwo w oryginale lub </w:t>
      </w:r>
      <w:r w:rsidRPr="00D409FE">
        <w:rPr>
          <w:rFonts w:ascii="Times New Roman" w:hAnsi="Times New Roman"/>
          <w:color w:val="000000"/>
        </w:rPr>
        <w:br/>
        <w:t>w postaci</w:t>
      </w:r>
      <w:r w:rsidRPr="006C50E3">
        <w:rPr>
          <w:rFonts w:ascii="Times New Roman" w:hAnsi="Times New Roman"/>
          <w:color w:val="000000"/>
        </w:rPr>
        <w:t xml:space="preserve"> kopii poświadczonej notarialnie.</w:t>
      </w:r>
    </w:p>
    <w:p w:rsidR="00B11469" w:rsidRPr="006C50E3" w:rsidRDefault="00B11469" w:rsidP="00B53EFD">
      <w:pPr>
        <w:pStyle w:val="Akapitzlist"/>
        <w:widowControl w:val="0"/>
        <w:numPr>
          <w:ilvl w:val="0"/>
          <w:numId w:val="8"/>
        </w:numPr>
        <w:suppressAutoHyphens/>
        <w:autoSpaceDE w:val="0"/>
        <w:spacing w:after="0" w:line="240" w:lineRule="auto"/>
        <w:jc w:val="both"/>
        <w:rPr>
          <w:rFonts w:ascii="Times New Roman" w:hAnsi="Times New Roman"/>
          <w:color w:val="000000"/>
        </w:rPr>
      </w:pPr>
      <w:r w:rsidRPr="006C50E3">
        <w:rPr>
          <w:rFonts w:ascii="Times New Roman" w:hAnsi="Times New Roman"/>
          <w:color w:val="000000"/>
        </w:rPr>
        <w:t>Wszelkie poprawki w treści oferty muszą być parafowane przez osobę podpisującą Ofertę.</w:t>
      </w:r>
    </w:p>
    <w:p w:rsidR="00B11469" w:rsidRPr="00D409FE" w:rsidRDefault="00B11469" w:rsidP="00B53EFD">
      <w:pPr>
        <w:pStyle w:val="Akapitzlist"/>
        <w:widowControl w:val="0"/>
        <w:numPr>
          <w:ilvl w:val="0"/>
          <w:numId w:val="8"/>
        </w:numPr>
        <w:suppressAutoHyphens/>
        <w:autoSpaceDE w:val="0"/>
        <w:spacing w:after="0" w:line="240" w:lineRule="auto"/>
        <w:jc w:val="both"/>
        <w:rPr>
          <w:rFonts w:ascii="Times New Roman" w:hAnsi="Times New Roman"/>
          <w:color w:val="000000"/>
        </w:rPr>
      </w:pPr>
      <w:r w:rsidRPr="006C50E3">
        <w:rPr>
          <w:rFonts w:ascii="Times New Roman" w:hAnsi="Times New Roman"/>
          <w:color w:val="000000"/>
        </w:rPr>
        <w:t xml:space="preserve">Wykonawca może wprowadzić zmiany lub wycofać złożoną ofertę pod warunkiem, że Zamawiający otrzyma pisemne powiadomienie o ich wprowadzeniu lub wycofaniu oferty przed terminem składania ofert określonym w niniejszej </w:t>
      </w:r>
      <w:r w:rsidRPr="00D409FE">
        <w:rPr>
          <w:rFonts w:ascii="Times New Roman" w:hAnsi="Times New Roman"/>
          <w:color w:val="000000"/>
        </w:rPr>
        <w:t xml:space="preserve">SIWZ. Powiadomienie powinno być dostarczone w zamkniętej kopercie zaadresowanej do Zamawiającego opatrzonej napisem: UWAGA PRZETARG </w:t>
      </w:r>
      <w:r w:rsidRPr="00D409FE">
        <w:rPr>
          <w:rFonts w:ascii="Times New Roman" w:hAnsi="Times New Roman"/>
          <w:b/>
          <w:i/>
          <w:color w:val="000000"/>
        </w:rPr>
        <w:t>„</w:t>
      </w:r>
      <w:r w:rsidRPr="00D409FE">
        <w:rPr>
          <w:rFonts w:ascii="Times New Roman" w:hAnsi="Times New Roman"/>
          <w:b/>
          <w:bCs/>
          <w:lang w:eastAsia="pl-PL"/>
        </w:rPr>
        <w:t>Usługa modyfikacji systemu obsługi studiów i strony internetowej</w:t>
      </w:r>
      <w:r w:rsidRPr="00D409FE">
        <w:rPr>
          <w:rFonts w:ascii="Times New Roman" w:hAnsi="Times New Roman"/>
          <w:i/>
          <w:color w:val="000000"/>
        </w:rPr>
        <w:t>”,</w:t>
      </w:r>
      <w:r w:rsidRPr="00D409FE">
        <w:rPr>
          <w:rFonts w:ascii="Times New Roman" w:hAnsi="Times New Roman"/>
          <w:bCs/>
          <w:i/>
          <w:lang w:eastAsia="pl-PL"/>
        </w:rPr>
        <w:t xml:space="preserve"> </w:t>
      </w:r>
      <w:r w:rsidRPr="00D409FE">
        <w:rPr>
          <w:rFonts w:ascii="Times New Roman" w:hAnsi="Times New Roman"/>
          <w:color w:val="000000"/>
        </w:rPr>
        <w:t xml:space="preserve"> oraz</w:t>
      </w:r>
      <w:r w:rsidRPr="00D409FE">
        <w:rPr>
          <w:rFonts w:ascii="Times New Roman" w:hAnsi="Times New Roman"/>
          <w:b/>
          <w:color w:val="000000"/>
        </w:rPr>
        <w:t xml:space="preserve"> </w:t>
      </w:r>
      <w:r w:rsidRPr="00D409FE">
        <w:rPr>
          <w:rFonts w:ascii="Times New Roman" w:hAnsi="Times New Roman"/>
          <w:color w:val="000000"/>
        </w:rPr>
        <w:t xml:space="preserve">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B11469" w:rsidRPr="006C50E3" w:rsidRDefault="00B11469" w:rsidP="00B53EFD">
      <w:pPr>
        <w:pStyle w:val="Akapitzlist"/>
        <w:widowControl w:val="0"/>
        <w:numPr>
          <w:ilvl w:val="0"/>
          <w:numId w:val="8"/>
        </w:numPr>
        <w:suppressAutoHyphens/>
        <w:autoSpaceDE w:val="0"/>
        <w:spacing w:after="0" w:line="240" w:lineRule="auto"/>
        <w:jc w:val="both"/>
        <w:rPr>
          <w:rFonts w:ascii="Times New Roman" w:hAnsi="Times New Roman"/>
          <w:color w:val="000000"/>
        </w:rPr>
      </w:pPr>
      <w:r w:rsidRPr="006C50E3">
        <w:rPr>
          <w:rFonts w:ascii="Times New Roman" w:hAnsi="Times New Roman"/>
          <w:color w:val="000000"/>
        </w:rPr>
        <w:t xml:space="preserve">Elementy oferty, które Wykonawca zamierza zastrzec jako tajemnicę przedsiębiorstwa </w:t>
      </w:r>
      <w:r w:rsidRPr="006C50E3">
        <w:rPr>
          <w:rFonts w:ascii="Times New Roman" w:hAnsi="Times New Roman"/>
          <w:color w:val="000000"/>
        </w:rPr>
        <w:br/>
        <w:t xml:space="preserve">w rozumieniu art. 11 ust. 4 ustawy z dnia 16 kwietnia 1993 r. o zwalczaniu nieuczciwej konkurencji </w:t>
      </w:r>
      <w:r w:rsidRPr="006C50E3">
        <w:rPr>
          <w:rFonts w:ascii="Times New Roman" w:hAnsi="Times New Roman"/>
        </w:rPr>
        <w:t>(</w:t>
      </w:r>
      <w:proofErr w:type="spellStart"/>
      <w:r w:rsidRPr="006C50E3">
        <w:rPr>
          <w:rFonts w:ascii="Times New Roman" w:hAnsi="Times New Roman"/>
        </w:rPr>
        <w:t>t.j</w:t>
      </w:r>
      <w:proofErr w:type="spellEnd"/>
      <w:r w:rsidRPr="006C50E3">
        <w:rPr>
          <w:rFonts w:ascii="Times New Roman" w:hAnsi="Times New Roman"/>
        </w:rPr>
        <w:t>. Dz. U. z 2019 r. poz. 1010</w:t>
      </w:r>
      <w:r w:rsidRPr="006C50E3">
        <w:rPr>
          <w:rFonts w:ascii="Times New Roman" w:hAnsi="Times New Roman"/>
          <w:color w:val="000000"/>
        </w:rPr>
        <w:t xml:space="preserve">) powinny zostać umieszczone w odrębnej, zaklejonej kopercie (lub zabezpieczone w inny sposób), opisanej „tajemnica przedsiębiorstwa”, dołączonej do oryginału oferty. W treści </w:t>
      </w:r>
      <w:r w:rsidRPr="00D409FE">
        <w:rPr>
          <w:rFonts w:ascii="Times New Roman" w:hAnsi="Times New Roman"/>
          <w:color w:val="000000"/>
        </w:rPr>
        <w:t xml:space="preserve">oferty powinna zostać umieszczona informacja, że dany dokument jest zastrzeżony. Wykonawca zobowiązany jest wykazać, iż zastrzeżone informacje stanowią tajemnicę przedsiębiorstwa (art. 8 ust. 3 </w:t>
      </w:r>
      <w:proofErr w:type="spellStart"/>
      <w:r w:rsidRPr="00D409FE">
        <w:rPr>
          <w:rFonts w:ascii="Times New Roman" w:hAnsi="Times New Roman"/>
          <w:color w:val="000000"/>
        </w:rPr>
        <w:t>uPzp</w:t>
      </w:r>
      <w:proofErr w:type="spellEnd"/>
      <w:r w:rsidRPr="00D409FE">
        <w:rPr>
          <w:rFonts w:ascii="Times New Roman" w:hAnsi="Times New Roman"/>
          <w:color w:val="00000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stawy o zwalczaniu</w:t>
      </w:r>
      <w:r w:rsidRPr="006C50E3">
        <w:rPr>
          <w:rFonts w:ascii="Times New Roman" w:hAnsi="Times New Roman"/>
          <w:color w:val="000000"/>
        </w:rPr>
        <w:t xml:space="preserve"> nieuczciwej konkurencji.</w:t>
      </w:r>
    </w:p>
    <w:p w:rsidR="00B11469" w:rsidRPr="006C50E3" w:rsidRDefault="00B11469" w:rsidP="00B53EFD">
      <w:pPr>
        <w:pStyle w:val="Akapitzlist"/>
        <w:widowControl w:val="0"/>
        <w:numPr>
          <w:ilvl w:val="0"/>
          <w:numId w:val="8"/>
        </w:numPr>
        <w:suppressAutoHyphens/>
        <w:autoSpaceDE w:val="0"/>
        <w:spacing w:after="0" w:line="240" w:lineRule="auto"/>
        <w:jc w:val="both"/>
        <w:rPr>
          <w:rFonts w:ascii="Times New Roman" w:hAnsi="Times New Roman"/>
        </w:rPr>
      </w:pPr>
      <w:bookmarkStart w:id="27" w:name="_Toc458084646"/>
      <w:r w:rsidRPr="006C50E3">
        <w:rPr>
          <w:rFonts w:ascii="Times New Roman" w:hAnsi="Times New Roman"/>
          <w:color w:val="000000"/>
        </w:rPr>
        <w:t>Wykonawca</w:t>
      </w:r>
      <w:r w:rsidRPr="006C50E3">
        <w:rPr>
          <w:rFonts w:ascii="Times New Roman" w:hAnsi="Times New Roman"/>
          <w:bCs/>
        </w:rPr>
        <w:t xml:space="preserve"> może powierzyć wykonanie części zamówienia podwykonawcy. </w:t>
      </w:r>
      <w:r w:rsidRPr="006C50E3">
        <w:rPr>
          <w:rFonts w:ascii="Times New Roman" w:hAnsi="Times New Roman"/>
          <w:color w:val="000000"/>
        </w:rPr>
        <w:t>Zamawiający żąda wskazania przez Wykonawcę części zamówienia, których wykonanie zamierza powierzyć podwykonawcom i podania przez Wykonawcę firm podwykonawców.  Informacje te zostaną podane przez Wykonawcę w formularzu ofertowym.</w:t>
      </w:r>
    </w:p>
    <w:p w:rsidR="00B11469" w:rsidRPr="006C50E3" w:rsidRDefault="00B11469" w:rsidP="00B53EFD">
      <w:pPr>
        <w:spacing w:after="0" w:line="240" w:lineRule="auto"/>
        <w:rPr>
          <w:rFonts w:ascii="Times New Roman" w:hAnsi="Times New Roman"/>
        </w:rPr>
      </w:pPr>
    </w:p>
    <w:p w:rsidR="00B11469" w:rsidRPr="006C50E3" w:rsidRDefault="00B11469" w:rsidP="00B53EFD">
      <w:pPr>
        <w:pStyle w:val="Nagwek1"/>
        <w:spacing w:before="0" w:after="0" w:line="240" w:lineRule="auto"/>
        <w:rPr>
          <w:sz w:val="22"/>
          <w:szCs w:val="22"/>
          <w:u w:val="none"/>
        </w:rPr>
      </w:pPr>
      <w:r>
        <w:rPr>
          <w:sz w:val="22"/>
          <w:szCs w:val="22"/>
          <w:u w:val="none"/>
        </w:rPr>
        <w:t>XI</w:t>
      </w:r>
      <w:r w:rsidRPr="006C50E3">
        <w:rPr>
          <w:sz w:val="22"/>
          <w:szCs w:val="22"/>
          <w:u w:val="none"/>
        </w:rPr>
        <w:t>I.</w:t>
      </w:r>
      <w:bookmarkEnd w:id="27"/>
      <w:r w:rsidRPr="006C50E3">
        <w:rPr>
          <w:sz w:val="22"/>
          <w:szCs w:val="22"/>
          <w:u w:val="none"/>
        </w:rPr>
        <w:t xml:space="preserve"> </w:t>
      </w:r>
      <w:bookmarkStart w:id="28" w:name="_Toc458084647"/>
      <w:r w:rsidRPr="006C50E3">
        <w:rPr>
          <w:sz w:val="22"/>
          <w:szCs w:val="22"/>
          <w:u w:val="none"/>
        </w:rPr>
        <w:t>Miejsce oraz termin składania i otwarcia ofert</w:t>
      </w:r>
      <w:bookmarkEnd w:id="28"/>
    </w:p>
    <w:p w:rsidR="00B11469" w:rsidRPr="00D409FE" w:rsidRDefault="00B11469" w:rsidP="00B53EFD">
      <w:pPr>
        <w:pStyle w:val="Akapitzlist"/>
        <w:widowControl w:val="0"/>
        <w:numPr>
          <w:ilvl w:val="0"/>
          <w:numId w:val="16"/>
        </w:numPr>
        <w:suppressAutoHyphens/>
        <w:autoSpaceDE w:val="0"/>
        <w:spacing w:after="0" w:line="240" w:lineRule="auto"/>
        <w:ind w:left="426" w:hanging="426"/>
        <w:contextualSpacing w:val="0"/>
        <w:jc w:val="both"/>
        <w:rPr>
          <w:rFonts w:ascii="Times New Roman" w:hAnsi="Times New Roman"/>
          <w:color w:val="000000"/>
        </w:rPr>
      </w:pPr>
      <w:r w:rsidRPr="00D409FE">
        <w:rPr>
          <w:rFonts w:ascii="Times New Roman" w:hAnsi="Times New Roman"/>
          <w:color w:val="000000"/>
        </w:rPr>
        <w:t>Ofertę</w:t>
      </w:r>
      <w:r w:rsidRPr="00D409FE">
        <w:rPr>
          <w:rFonts w:ascii="Times New Roman" w:hAnsi="Times New Roman"/>
          <w:lang w:eastAsia="pl-PL"/>
        </w:rPr>
        <w:t xml:space="preserve"> należy złożyć w siedzibie Zamawiającego w sekretariacie Biura Kanclerza, ul. Sienkiewicza 50, 39-400 </w:t>
      </w:r>
      <w:r w:rsidRPr="00D409FE">
        <w:rPr>
          <w:rFonts w:ascii="Times New Roman" w:hAnsi="Times New Roman"/>
          <w:color w:val="000000"/>
        </w:rPr>
        <w:t>Tarnobrzeg.</w:t>
      </w:r>
    </w:p>
    <w:p w:rsidR="00B11469" w:rsidRPr="00D409FE" w:rsidRDefault="00B11469" w:rsidP="00B53EFD">
      <w:pPr>
        <w:pStyle w:val="Akapitzlist"/>
        <w:widowControl w:val="0"/>
        <w:numPr>
          <w:ilvl w:val="0"/>
          <w:numId w:val="16"/>
        </w:numPr>
        <w:suppressAutoHyphens/>
        <w:autoSpaceDE w:val="0"/>
        <w:spacing w:after="0" w:line="240" w:lineRule="auto"/>
        <w:ind w:left="426" w:hanging="426"/>
        <w:contextualSpacing w:val="0"/>
        <w:jc w:val="both"/>
        <w:rPr>
          <w:rFonts w:ascii="Times New Roman" w:hAnsi="Times New Roman"/>
          <w:color w:val="000000"/>
        </w:rPr>
      </w:pPr>
      <w:r w:rsidRPr="00D409FE">
        <w:rPr>
          <w:rFonts w:ascii="Times New Roman" w:hAnsi="Times New Roman"/>
          <w:color w:val="000000"/>
        </w:rPr>
        <w:t xml:space="preserve">Termin składania ofert upływa dnia </w:t>
      </w:r>
      <w:r>
        <w:rPr>
          <w:rFonts w:ascii="Times New Roman" w:hAnsi="Times New Roman"/>
          <w:b/>
          <w:color w:val="000000"/>
        </w:rPr>
        <w:t>22 maja 2020</w:t>
      </w:r>
      <w:r w:rsidRPr="00D409FE">
        <w:rPr>
          <w:rFonts w:ascii="Times New Roman" w:hAnsi="Times New Roman"/>
          <w:b/>
          <w:color w:val="000000"/>
        </w:rPr>
        <w:t xml:space="preserve"> r.</w:t>
      </w:r>
      <w:r w:rsidRPr="00D409FE">
        <w:rPr>
          <w:rFonts w:ascii="Times New Roman" w:hAnsi="Times New Roman"/>
          <w:color w:val="000000"/>
        </w:rPr>
        <w:t xml:space="preserve"> o godzinie </w:t>
      </w:r>
      <w:r w:rsidRPr="00D409FE">
        <w:rPr>
          <w:rFonts w:ascii="Times New Roman" w:hAnsi="Times New Roman"/>
          <w:b/>
          <w:color w:val="000000"/>
        </w:rPr>
        <w:t>10:30</w:t>
      </w:r>
    </w:p>
    <w:p w:rsidR="00B11469" w:rsidRPr="00D409FE" w:rsidRDefault="00B11469" w:rsidP="00B53EFD">
      <w:pPr>
        <w:pStyle w:val="Akapitzlist"/>
        <w:widowControl w:val="0"/>
        <w:numPr>
          <w:ilvl w:val="0"/>
          <w:numId w:val="16"/>
        </w:numPr>
        <w:suppressAutoHyphens/>
        <w:autoSpaceDE w:val="0"/>
        <w:spacing w:after="0" w:line="240" w:lineRule="auto"/>
        <w:ind w:left="426" w:hanging="426"/>
        <w:contextualSpacing w:val="0"/>
        <w:jc w:val="both"/>
        <w:rPr>
          <w:rFonts w:ascii="Times New Roman" w:hAnsi="Times New Roman"/>
          <w:color w:val="000000"/>
        </w:rPr>
      </w:pPr>
      <w:r w:rsidRPr="00D409FE">
        <w:rPr>
          <w:rFonts w:ascii="Times New Roman" w:hAnsi="Times New Roman"/>
          <w:color w:val="000000"/>
        </w:rPr>
        <w:t>Oferty otrzymane przez Zamawiającego po tym terminie zostaną zwrócone niezwłocznie bez otwierania.</w:t>
      </w:r>
    </w:p>
    <w:p w:rsidR="00B11469" w:rsidRPr="00D409FE" w:rsidRDefault="00B11469" w:rsidP="00B53EFD">
      <w:pPr>
        <w:pStyle w:val="Akapitzlist"/>
        <w:widowControl w:val="0"/>
        <w:numPr>
          <w:ilvl w:val="0"/>
          <w:numId w:val="16"/>
        </w:numPr>
        <w:suppressAutoHyphens/>
        <w:autoSpaceDE w:val="0"/>
        <w:spacing w:after="0" w:line="240" w:lineRule="auto"/>
        <w:ind w:left="426" w:hanging="426"/>
        <w:contextualSpacing w:val="0"/>
        <w:jc w:val="both"/>
        <w:rPr>
          <w:rFonts w:ascii="Times New Roman" w:hAnsi="Times New Roman"/>
          <w:color w:val="000000"/>
        </w:rPr>
      </w:pPr>
      <w:r w:rsidRPr="00D409FE">
        <w:rPr>
          <w:rFonts w:ascii="Times New Roman" w:hAnsi="Times New Roman"/>
          <w:color w:val="000000"/>
        </w:rPr>
        <w:t xml:space="preserve">Otwarcie ofert nastąpi w siedzibie Zamawiającego dnia  </w:t>
      </w:r>
      <w:r>
        <w:rPr>
          <w:rFonts w:ascii="Times New Roman" w:hAnsi="Times New Roman"/>
          <w:b/>
          <w:color w:val="000000"/>
        </w:rPr>
        <w:t>22 maja 2020</w:t>
      </w:r>
      <w:r w:rsidRPr="00D409FE">
        <w:rPr>
          <w:rFonts w:ascii="Times New Roman" w:hAnsi="Times New Roman"/>
          <w:b/>
          <w:color w:val="000000"/>
        </w:rPr>
        <w:t xml:space="preserve"> r</w:t>
      </w:r>
      <w:r w:rsidRPr="00D409FE">
        <w:rPr>
          <w:rFonts w:ascii="Times New Roman" w:hAnsi="Times New Roman"/>
          <w:color w:val="000000"/>
        </w:rPr>
        <w:t xml:space="preserve">. o godzinie </w:t>
      </w:r>
      <w:r w:rsidRPr="00D409FE">
        <w:rPr>
          <w:rFonts w:ascii="Times New Roman" w:hAnsi="Times New Roman"/>
          <w:b/>
          <w:color w:val="000000"/>
        </w:rPr>
        <w:t>11:00</w:t>
      </w:r>
    </w:p>
    <w:p w:rsidR="00B11469" w:rsidRPr="00D409FE" w:rsidRDefault="00B11469" w:rsidP="00B53EFD">
      <w:pPr>
        <w:pStyle w:val="Akapitzlist"/>
        <w:widowControl w:val="0"/>
        <w:numPr>
          <w:ilvl w:val="0"/>
          <w:numId w:val="16"/>
        </w:numPr>
        <w:suppressAutoHyphens/>
        <w:autoSpaceDE w:val="0"/>
        <w:spacing w:after="0" w:line="240" w:lineRule="auto"/>
        <w:ind w:left="426" w:hanging="426"/>
        <w:contextualSpacing w:val="0"/>
        <w:jc w:val="both"/>
        <w:rPr>
          <w:rFonts w:ascii="Times New Roman" w:hAnsi="Times New Roman"/>
          <w:lang w:eastAsia="pl-PL"/>
        </w:rPr>
      </w:pPr>
      <w:r w:rsidRPr="00D409FE">
        <w:rPr>
          <w:rFonts w:ascii="Times New Roman" w:hAnsi="Times New Roman"/>
          <w:color w:val="000000"/>
        </w:rPr>
        <w:t>Osoby</w:t>
      </w:r>
      <w:r w:rsidRPr="00D409FE">
        <w:rPr>
          <w:rFonts w:ascii="Times New Roman" w:hAnsi="Times New Roman"/>
          <w:lang w:eastAsia="pl-PL"/>
        </w:rPr>
        <w:t xml:space="preserve"> zainteresowane udziałem w sesji otwarcia ofert proszone są o stawiennictwo i oczekiwanie w Sekretariacie Zamawiającego co najmniej na 5 minut przed terminem określonym </w:t>
      </w:r>
      <w:r w:rsidRPr="00D409FE">
        <w:rPr>
          <w:rFonts w:ascii="Times New Roman" w:hAnsi="Times New Roman"/>
          <w:lang w:eastAsia="pl-PL"/>
        </w:rPr>
        <w:br/>
        <w:t xml:space="preserve">w ust 4. </w:t>
      </w:r>
    </w:p>
    <w:p w:rsidR="00B11469" w:rsidRPr="006C50E3" w:rsidRDefault="00B11469" w:rsidP="00B53EFD">
      <w:pPr>
        <w:autoSpaceDE w:val="0"/>
        <w:autoSpaceDN w:val="0"/>
        <w:adjustRightInd w:val="0"/>
        <w:spacing w:after="0" w:line="240" w:lineRule="auto"/>
        <w:rPr>
          <w:rFonts w:ascii="Times New Roman" w:hAnsi="Times New Roman"/>
          <w:lang w:eastAsia="pl-PL"/>
        </w:rPr>
      </w:pPr>
    </w:p>
    <w:p w:rsidR="00B11469" w:rsidRPr="006C50E3" w:rsidRDefault="00B11469" w:rsidP="00B53EFD">
      <w:pPr>
        <w:pStyle w:val="Nagwek1"/>
        <w:spacing w:before="0" w:after="0" w:line="240" w:lineRule="auto"/>
        <w:rPr>
          <w:sz w:val="22"/>
          <w:szCs w:val="22"/>
          <w:u w:val="none"/>
        </w:rPr>
      </w:pPr>
      <w:bookmarkStart w:id="29" w:name="_Toc458084648"/>
      <w:r w:rsidRPr="006C50E3">
        <w:rPr>
          <w:sz w:val="22"/>
          <w:szCs w:val="22"/>
          <w:u w:val="none"/>
        </w:rPr>
        <w:t>XI</w:t>
      </w:r>
      <w:r>
        <w:rPr>
          <w:sz w:val="22"/>
          <w:szCs w:val="22"/>
          <w:u w:val="none"/>
        </w:rPr>
        <w:t>II</w:t>
      </w:r>
      <w:r w:rsidRPr="006C50E3">
        <w:rPr>
          <w:sz w:val="22"/>
          <w:szCs w:val="22"/>
          <w:u w:val="none"/>
        </w:rPr>
        <w:t>.</w:t>
      </w:r>
      <w:bookmarkEnd w:id="29"/>
      <w:r w:rsidRPr="006C50E3">
        <w:rPr>
          <w:sz w:val="22"/>
          <w:szCs w:val="22"/>
          <w:u w:val="none"/>
        </w:rPr>
        <w:t xml:space="preserve"> </w:t>
      </w:r>
      <w:bookmarkStart w:id="30" w:name="_Toc458084649"/>
      <w:r w:rsidRPr="006C50E3">
        <w:rPr>
          <w:bCs w:val="0"/>
          <w:sz w:val="22"/>
          <w:szCs w:val="22"/>
          <w:u w:val="none"/>
        </w:rPr>
        <w:t>Opis sposobu obliczenia ceny</w:t>
      </w:r>
      <w:bookmarkEnd w:id="30"/>
    </w:p>
    <w:p w:rsidR="00B11469" w:rsidRPr="00D409FE" w:rsidRDefault="00B11469" w:rsidP="006C50E3">
      <w:pPr>
        <w:pStyle w:val="Tekstpodstawowy2"/>
        <w:numPr>
          <w:ilvl w:val="0"/>
          <w:numId w:val="28"/>
        </w:numPr>
        <w:spacing w:after="0" w:line="240" w:lineRule="auto"/>
        <w:ind w:left="426" w:hanging="426"/>
        <w:rPr>
          <w:rFonts w:ascii="Times New Roman" w:hAnsi="Times New Roman"/>
          <w:lang w:eastAsia="pl-PL"/>
        </w:rPr>
      </w:pPr>
      <w:r w:rsidRPr="00D409FE">
        <w:rPr>
          <w:rFonts w:ascii="Times New Roman" w:hAnsi="Times New Roman"/>
          <w:lang w:eastAsia="pl-PL"/>
        </w:rPr>
        <w:t xml:space="preserve">Wykonawca poda kosztorys wykonania zamówienia w Formularzu ofertowym. </w:t>
      </w:r>
    </w:p>
    <w:p w:rsidR="00B11469" w:rsidRPr="00D409FE" w:rsidRDefault="00B11469" w:rsidP="006C50E3">
      <w:pPr>
        <w:pStyle w:val="Tekstpodstawowy2"/>
        <w:numPr>
          <w:ilvl w:val="0"/>
          <w:numId w:val="28"/>
        </w:numPr>
        <w:spacing w:after="0" w:line="240" w:lineRule="auto"/>
        <w:ind w:left="426" w:hanging="426"/>
        <w:rPr>
          <w:rFonts w:ascii="Times New Roman" w:hAnsi="Times New Roman"/>
          <w:lang w:eastAsia="pl-PL"/>
        </w:rPr>
      </w:pPr>
      <w:r w:rsidRPr="00D409FE">
        <w:rPr>
          <w:rFonts w:ascii="Times New Roman" w:hAnsi="Times New Roman"/>
          <w:lang w:eastAsia="pl-PL"/>
        </w:rPr>
        <w:t>Podana cena musi uwzględniać wszystkie koszty realizacji prac, w tym wynagrodzenie z tytułu przeniesienia autorskich praw majątkowych i licencji, wszystkich opłat i podatków (także od towarów i usług). Cena musi być podana w złotych polskich, cyfrowo, do dwóch miejsc po przecinku, oraz słownie.</w:t>
      </w:r>
    </w:p>
    <w:p w:rsidR="00B11469" w:rsidRPr="00D409FE" w:rsidRDefault="00B11469" w:rsidP="00B53EFD">
      <w:pPr>
        <w:spacing w:after="0" w:line="240" w:lineRule="auto"/>
        <w:ind w:left="426" w:hanging="426"/>
        <w:rPr>
          <w:rFonts w:ascii="Times New Roman" w:hAnsi="Times New Roman"/>
          <w:lang w:eastAsia="pl-PL"/>
        </w:rPr>
      </w:pPr>
      <w:r w:rsidRPr="00D409FE">
        <w:rPr>
          <w:rFonts w:ascii="Times New Roman" w:hAnsi="Times New Roman"/>
          <w:lang w:eastAsia="pl-PL"/>
        </w:rPr>
        <w:t>3.</w:t>
      </w:r>
      <w:r w:rsidRPr="00D409FE">
        <w:rPr>
          <w:rFonts w:ascii="Times New Roman" w:hAnsi="Times New Roman"/>
          <w:lang w:eastAsia="pl-PL"/>
        </w:rPr>
        <w:tab/>
        <w:t>Ocenie podlegać będzie cena brutto oferty.</w:t>
      </w:r>
    </w:p>
    <w:p w:rsidR="00B11469" w:rsidRPr="006C50E3" w:rsidRDefault="00B11469" w:rsidP="00B53EFD">
      <w:pPr>
        <w:pStyle w:val="Akapitzlist"/>
        <w:autoSpaceDE w:val="0"/>
        <w:autoSpaceDN w:val="0"/>
        <w:adjustRightInd w:val="0"/>
        <w:spacing w:after="0" w:line="240" w:lineRule="auto"/>
        <w:ind w:left="426" w:hanging="426"/>
        <w:rPr>
          <w:rFonts w:ascii="Times New Roman" w:hAnsi="Times New Roman"/>
          <w:lang w:eastAsia="pl-PL"/>
        </w:rPr>
      </w:pPr>
      <w:r w:rsidRPr="00D409FE">
        <w:rPr>
          <w:rFonts w:ascii="Times New Roman" w:hAnsi="Times New Roman"/>
          <w:lang w:eastAsia="pl-PL"/>
        </w:rPr>
        <w:t>4.</w:t>
      </w:r>
      <w:r w:rsidRPr="00D409FE">
        <w:rPr>
          <w:rFonts w:ascii="Times New Roman" w:hAnsi="Times New Roman"/>
          <w:lang w:eastAsia="pl-PL"/>
        </w:rPr>
        <w:tab/>
        <w:t>Cena oferty zostanie ustalona na okres</w:t>
      </w:r>
      <w:r w:rsidRPr="006C50E3">
        <w:rPr>
          <w:rFonts w:ascii="Times New Roman" w:hAnsi="Times New Roman"/>
          <w:lang w:eastAsia="pl-PL"/>
        </w:rPr>
        <w:t xml:space="preserve"> obowiązywania umowy i nie będzie podlegała zmianom.</w:t>
      </w:r>
    </w:p>
    <w:p w:rsidR="00B11469" w:rsidRPr="006C50E3" w:rsidRDefault="00B11469" w:rsidP="00B53EFD">
      <w:pPr>
        <w:autoSpaceDE w:val="0"/>
        <w:autoSpaceDN w:val="0"/>
        <w:adjustRightInd w:val="0"/>
        <w:spacing w:after="0" w:line="240" w:lineRule="auto"/>
        <w:rPr>
          <w:rFonts w:ascii="Times New Roman" w:hAnsi="Times New Roman"/>
          <w:color w:val="FF0000"/>
        </w:rPr>
      </w:pPr>
    </w:p>
    <w:p w:rsidR="00B11469" w:rsidRPr="006C50E3" w:rsidRDefault="00B11469" w:rsidP="00B53EFD">
      <w:pPr>
        <w:pStyle w:val="Nagwek1"/>
        <w:spacing w:before="0" w:after="0" w:line="240" w:lineRule="auto"/>
        <w:rPr>
          <w:bCs w:val="0"/>
          <w:sz w:val="22"/>
          <w:szCs w:val="22"/>
          <w:u w:val="none"/>
        </w:rPr>
      </w:pPr>
      <w:bookmarkStart w:id="31" w:name="_Toc458084650"/>
      <w:r w:rsidRPr="006C50E3">
        <w:rPr>
          <w:bCs w:val="0"/>
          <w:sz w:val="22"/>
          <w:szCs w:val="22"/>
          <w:u w:val="none"/>
        </w:rPr>
        <w:t>X</w:t>
      </w:r>
      <w:r>
        <w:rPr>
          <w:bCs w:val="0"/>
          <w:sz w:val="22"/>
          <w:szCs w:val="22"/>
          <w:u w:val="none"/>
        </w:rPr>
        <w:t>I</w:t>
      </w:r>
      <w:r w:rsidRPr="006C50E3">
        <w:rPr>
          <w:bCs w:val="0"/>
          <w:sz w:val="22"/>
          <w:szCs w:val="22"/>
          <w:u w:val="none"/>
        </w:rPr>
        <w:t>V.</w:t>
      </w:r>
      <w:bookmarkEnd w:id="31"/>
      <w:r w:rsidRPr="006C50E3">
        <w:rPr>
          <w:bCs w:val="0"/>
          <w:sz w:val="22"/>
          <w:szCs w:val="22"/>
          <w:u w:val="none"/>
        </w:rPr>
        <w:t xml:space="preserve"> </w:t>
      </w:r>
      <w:bookmarkStart w:id="32" w:name="_Toc458084651"/>
      <w:r w:rsidRPr="006C50E3">
        <w:rPr>
          <w:bCs w:val="0"/>
          <w:sz w:val="22"/>
          <w:szCs w:val="22"/>
          <w:u w:val="none"/>
        </w:rPr>
        <w:t>Kryteria oceny ofert</w:t>
      </w:r>
      <w:bookmarkEnd w:id="32"/>
    </w:p>
    <w:p w:rsidR="00B11469" w:rsidRPr="006C50E3" w:rsidRDefault="00B11469" w:rsidP="00EA0665">
      <w:pPr>
        <w:numPr>
          <w:ilvl w:val="6"/>
          <w:numId w:val="13"/>
        </w:numPr>
        <w:tabs>
          <w:tab w:val="clear" w:pos="5040"/>
          <w:tab w:val="num" w:pos="440"/>
        </w:tabs>
        <w:spacing w:after="0" w:line="240" w:lineRule="auto"/>
        <w:ind w:left="426" w:hanging="426"/>
        <w:jc w:val="both"/>
        <w:rPr>
          <w:rFonts w:ascii="Times New Roman" w:hAnsi="Times New Roman"/>
          <w:lang w:eastAsia="pl-PL"/>
        </w:rPr>
      </w:pPr>
      <w:r w:rsidRPr="006C50E3">
        <w:rPr>
          <w:rFonts w:ascii="Times New Roman" w:hAnsi="Times New Roman"/>
          <w:lang w:eastAsia="pl-PL"/>
        </w:rPr>
        <w:t>Przy wyborze najkorzystniejszej oferty Zamawiający będzie kierować się następującymi kryteriami i ich znaczeniem oraz w następujący sposób będzie oceniać oferty w poszczególnych kryteriach:</w:t>
      </w:r>
    </w:p>
    <w:tbl>
      <w:tblPr>
        <w:tblW w:w="9067" w:type="dxa"/>
        <w:tblBorders>
          <w:insideH w:val="single" w:sz="18" w:space="0" w:color="FFFFFF"/>
          <w:insideV w:val="single" w:sz="18" w:space="0" w:color="FFFFFF"/>
        </w:tblBorders>
        <w:tblLayout w:type="fixed"/>
        <w:tblLook w:val="0000" w:firstRow="0" w:lastRow="0" w:firstColumn="0" w:lastColumn="0" w:noHBand="0" w:noVBand="0"/>
      </w:tblPr>
      <w:tblGrid>
        <w:gridCol w:w="675"/>
        <w:gridCol w:w="5529"/>
        <w:gridCol w:w="2863"/>
      </w:tblGrid>
      <w:tr w:rsidR="00B11469" w:rsidRPr="006C50E3" w:rsidTr="00D318B4">
        <w:tc>
          <w:tcPr>
            <w:tcW w:w="675" w:type="dxa"/>
            <w:tcBorders>
              <w:top w:val="single" w:sz="4" w:space="0" w:color="auto"/>
              <w:left w:val="single" w:sz="4" w:space="0" w:color="auto"/>
              <w:bottom w:val="single" w:sz="4" w:space="0" w:color="auto"/>
              <w:right w:val="single" w:sz="4" w:space="0" w:color="auto"/>
            </w:tcBorders>
          </w:tcPr>
          <w:p w:rsidR="00B11469" w:rsidRPr="006C50E3" w:rsidRDefault="00B11469" w:rsidP="00B53EFD">
            <w:pPr>
              <w:spacing w:after="0" w:line="240" w:lineRule="auto"/>
              <w:jc w:val="center"/>
              <w:rPr>
                <w:rFonts w:ascii="Times New Roman" w:hAnsi="Times New Roman"/>
                <w:b/>
                <w:lang w:eastAsia="pl-PL"/>
              </w:rPr>
            </w:pPr>
            <w:r w:rsidRPr="006C50E3">
              <w:rPr>
                <w:rFonts w:ascii="Times New Roman" w:hAnsi="Times New Roman"/>
                <w:b/>
                <w:lang w:eastAsia="pl-PL"/>
              </w:rPr>
              <w:t>L.p.</w:t>
            </w:r>
          </w:p>
        </w:tc>
        <w:tc>
          <w:tcPr>
            <w:tcW w:w="5529" w:type="dxa"/>
            <w:tcBorders>
              <w:top w:val="single" w:sz="4" w:space="0" w:color="auto"/>
              <w:left w:val="single" w:sz="4" w:space="0" w:color="auto"/>
              <w:bottom w:val="single" w:sz="4" w:space="0" w:color="auto"/>
              <w:right w:val="single" w:sz="4" w:space="0" w:color="auto"/>
            </w:tcBorders>
          </w:tcPr>
          <w:p w:rsidR="00B11469" w:rsidRPr="006C50E3" w:rsidRDefault="00B11469" w:rsidP="00B53EFD">
            <w:pPr>
              <w:spacing w:after="0" w:line="240" w:lineRule="auto"/>
              <w:jc w:val="center"/>
              <w:rPr>
                <w:rFonts w:ascii="Times New Roman" w:hAnsi="Times New Roman"/>
                <w:b/>
                <w:lang w:eastAsia="pl-PL"/>
              </w:rPr>
            </w:pPr>
            <w:r w:rsidRPr="006C50E3">
              <w:rPr>
                <w:rFonts w:ascii="Times New Roman" w:hAnsi="Times New Roman"/>
                <w:b/>
                <w:lang w:eastAsia="pl-PL"/>
              </w:rPr>
              <w:t>Kryterium</w:t>
            </w:r>
          </w:p>
        </w:tc>
        <w:tc>
          <w:tcPr>
            <w:tcW w:w="2863" w:type="dxa"/>
            <w:tcBorders>
              <w:top w:val="single" w:sz="4" w:space="0" w:color="auto"/>
              <w:left w:val="single" w:sz="4" w:space="0" w:color="auto"/>
              <w:bottom w:val="single" w:sz="4" w:space="0" w:color="auto"/>
              <w:right w:val="single" w:sz="4" w:space="0" w:color="auto"/>
            </w:tcBorders>
          </w:tcPr>
          <w:p w:rsidR="00B11469" w:rsidRPr="006C50E3" w:rsidRDefault="00B11469" w:rsidP="00B53EFD">
            <w:pPr>
              <w:spacing w:after="0" w:line="240" w:lineRule="auto"/>
              <w:jc w:val="center"/>
              <w:rPr>
                <w:rFonts w:ascii="Times New Roman" w:hAnsi="Times New Roman"/>
                <w:b/>
                <w:lang w:eastAsia="pl-PL"/>
              </w:rPr>
            </w:pPr>
            <w:r w:rsidRPr="006C50E3">
              <w:rPr>
                <w:rFonts w:ascii="Times New Roman" w:hAnsi="Times New Roman"/>
                <w:b/>
                <w:lang w:eastAsia="pl-PL"/>
              </w:rPr>
              <w:t>Liczba punktów (waga)</w:t>
            </w:r>
          </w:p>
        </w:tc>
      </w:tr>
      <w:tr w:rsidR="00B11469" w:rsidRPr="006C50E3" w:rsidTr="00EE7DBB">
        <w:trPr>
          <w:trHeight w:val="570"/>
        </w:trPr>
        <w:tc>
          <w:tcPr>
            <w:tcW w:w="675"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both"/>
              <w:rPr>
                <w:rFonts w:ascii="Times New Roman" w:hAnsi="Times New Roman"/>
                <w:lang w:eastAsia="pl-PL"/>
              </w:rPr>
            </w:pPr>
            <w:r w:rsidRPr="00BE2770">
              <w:rPr>
                <w:rFonts w:ascii="Times New Roman" w:hAnsi="Times New Roman"/>
                <w:lang w:eastAsia="pl-PL"/>
              </w:rPr>
              <w:t>1.</w:t>
            </w:r>
          </w:p>
        </w:tc>
        <w:tc>
          <w:tcPr>
            <w:tcW w:w="5529"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both"/>
              <w:rPr>
                <w:rFonts w:ascii="Times New Roman" w:hAnsi="Times New Roman"/>
                <w:lang w:eastAsia="pl-PL"/>
              </w:rPr>
            </w:pPr>
            <w:r w:rsidRPr="00BE2770">
              <w:rPr>
                <w:rFonts w:ascii="Times New Roman" w:hAnsi="Times New Roman"/>
                <w:lang w:eastAsia="pl-PL"/>
              </w:rPr>
              <w:t xml:space="preserve">Cena brutto modernizacji </w:t>
            </w:r>
            <w:r w:rsidRPr="0043766E">
              <w:rPr>
                <w:rFonts w:ascii="Times New Roman" w:hAnsi="Times New Roman"/>
                <w:lang w:eastAsia="pl-PL"/>
              </w:rPr>
              <w:t>- z wyłączeniem ceny za 150 godzin serwisu pogwarancyjnego</w:t>
            </w:r>
          </w:p>
        </w:tc>
        <w:tc>
          <w:tcPr>
            <w:tcW w:w="2863"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center"/>
              <w:rPr>
                <w:rFonts w:ascii="Times New Roman" w:hAnsi="Times New Roman"/>
                <w:lang w:eastAsia="pl-PL"/>
              </w:rPr>
            </w:pPr>
            <w:r w:rsidRPr="00BE2770">
              <w:rPr>
                <w:rFonts w:ascii="Times New Roman" w:hAnsi="Times New Roman"/>
                <w:lang w:eastAsia="pl-PL"/>
              </w:rPr>
              <w:t>40</w:t>
            </w:r>
          </w:p>
        </w:tc>
      </w:tr>
      <w:tr w:rsidR="00B11469" w:rsidRPr="006C50E3" w:rsidTr="00EE7DBB">
        <w:trPr>
          <w:trHeight w:val="570"/>
        </w:trPr>
        <w:tc>
          <w:tcPr>
            <w:tcW w:w="675"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both"/>
              <w:rPr>
                <w:rFonts w:ascii="Times New Roman" w:hAnsi="Times New Roman"/>
                <w:lang w:eastAsia="pl-PL"/>
              </w:rPr>
            </w:pPr>
            <w:r w:rsidRPr="00BE2770">
              <w:rPr>
                <w:rFonts w:ascii="Times New Roman" w:hAnsi="Times New Roman"/>
                <w:lang w:eastAsia="pl-PL"/>
              </w:rPr>
              <w:t>2.</w:t>
            </w:r>
          </w:p>
        </w:tc>
        <w:tc>
          <w:tcPr>
            <w:tcW w:w="5529"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both"/>
              <w:rPr>
                <w:rFonts w:ascii="Times New Roman" w:hAnsi="Times New Roman"/>
                <w:lang w:eastAsia="pl-PL"/>
              </w:rPr>
            </w:pPr>
            <w:r w:rsidRPr="00BE2770">
              <w:rPr>
                <w:rFonts w:ascii="Times New Roman" w:hAnsi="Times New Roman"/>
                <w:lang w:eastAsia="pl-PL"/>
              </w:rPr>
              <w:t>Cena brutto roboczogodziny w ramach serwisu pogwarancyjnego</w:t>
            </w:r>
            <w:r w:rsidRPr="00BE2770">
              <w:rPr>
                <w:rStyle w:val="Odwoanieprzypisudolnego"/>
                <w:rFonts w:ascii="Times New Roman" w:hAnsi="Times New Roman"/>
                <w:lang w:eastAsia="pl-PL"/>
              </w:rPr>
              <w:footnoteReference w:id="2"/>
            </w:r>
          </w:p>
        </w:tc>
        <w:tc>
          <w:tcPr>
            <w:tcW w:w="2863"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center"/>
              <w:rPr>
                <w:rFonts w:ascii="Times New Roman" w:hAnsi="Times New Roman"/>
                <w:lang w:eastAsia="pl-PL"/>
              </w:rPr>
            </w:pPr>
            <w:r w:rsidRPr="00BE2770">
              <w:rPr>
                <w:rFonts w:ascii="Times New Roman" w:hAnsi="Times New Roman"/>
                <w:lang w:eastAsia="pl-PL"/>
              </w:rPr>
              <w:t>20</w:t>
            </w:r>
          </w:p>
        </w:tc>
      </w:tr>
      <w:tr w:rsidR="00B11469" w:rsidRPr="006C50E3" w:rsidTr="00D318B4">
        <w:trPr>
          <w:trHeight w:val="281"/>
        </w:trPr>
        <w:tc>
          <w:tcPr>
            <w:tcW w:w="675"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rPr>
                <w:rFonts w:ascii="Times New Roman" w:hAnsi="Times New Roman"/>
                <w:lang w:eastAsia="pl-PL"/>
              </w:rPr>
            </w:pPr>
            <w:r w:rsidRPr="00BE2770">
              <w:rPr>
                <w:rFonts w:ascii="Times New Roman" w:hAnsi="Times New Roman"/>
                <w:lang w:eastAsia="pl-PL"/>
              </w:rPr>
              <w:t>3.</w:t>
            </w:r>
          </w:p>
        </w:tc>
        <w:tc>
          <w:tcPr>
            <w:tcW w:w="5529"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rPr>
                <w:rFonts w:ascii="Times New Roman" w:hAnsi="Times New Roman"/>
              </w:rPr>
            </w:pPr>
            <w:r w:rsidRPr="00BE2770">
              <w:rPr>
                <w:rFonts w:ascii="Times New Roman" w:hAnsi="Times New Roman"/>
              </w:rPr>
              <w:t>Dodatkowy okres usługi serwisu gwarancyjnego</w:t>
            </w:r>
          </w:p>
        </w:tc>
        <w:tc>
          <w:tcPr>
            <w:tcW w:w="2863"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jc w:val="center"/>
              <w:rPr>
                <w:rFonts w:ascii="Times New Roman" w:hAnsi="Times New Roman"/>
                <w:lang w:eastAsia="pl-PL"/>
              </w:rPr>
            </w:pPr>
            <w:r w:rsidRPr="00BE2770">
              <w:rPr>
                <w:rFonts w:ascii="Times New Roman" w:hAnsi="Times New Roman"/>
                <w:lang w:eastAsia="pl-PL"/>
              </w:rPr>
              <w:t>10</w:t>
            </w:r>
          </w:p>
        </w:tc>
      </w:tr>
      <w:tr w:rsidR="00B11469" w:rsidRPr="006C50E3" w:rsidTr="00D318B4">
        <w:trPr>
          <w:trHeight w:val="281"/>
        </w:trPr>
        <w:tc>
          <w:tcPr>
            <w:tcW w:w="675"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rPr>
                <w:rFonts w:ascii="Times New Roman" w:hAnsi="Times New Roman"/>
                <w:lang w:eastAsia="pl-PL"/>
              </w:rPr>
            </w:pPr>
            <w:r w:rsidRPr="00BE2770">
              <w:rPr>
                <w:rFonts w:ascii="Times New Roman" w:hAnsi="Times New Roman"/>
                <w:lang w:eastAsia="pl-PL"/>
              </w:rPr>
              <w:t>4.</w:t>
            </w:r>
          </w:p>
        </w:tc>
        <w:tc>
          <w:tcPr>
            <w:tcW w:w="5529" w:type="dxa"/>
            <w:tcBorders>
              <w:top w:val="single" w:sz="4" w:space="0" w:color="auto"/>
              <w:left w:val="single" w:sz="4" w:space="0" w:color="auto"/>
              <w:bottom w:val="single" w:sz="4" w:space="0" w:color="auto"/>
              <w:right w:val="single" w:sz="4" w:space="0" w:color="auto"/>
            </w:tcBorders>
          </w:tcPr>
          <w:p w:rsidR="00B11469" w:rsidRPr="00BE2770" w:rsidRDefault="00B11469" w:rsidP="00BA4078">
            <w:pPr>
              <w:spacing w:after="0" w:line="240" w:lineRule="auto"/>
              <w:rPr>
                <w:rFonts w:ascii="Times New Roman" w:hAnsi="Times New Roman"/>
              </w:rPr>
            </w:pPr>
            <w:r w:rsidRPr="00BE2770">
              <w:rPr>
                <w:rFonts w:ascii="Times New Roman" w:hAnsi="Times New Roman"/>
              </w:rPr>
              <w:t>Ocena systemu podczas prezentacji</w:t>
            </w:r>
          </w:p>
        </w:tc>
        <w:tc>
          <w:tcPr>
            <w:tcW w:w="2863" w:type="dxa"/>
            <w:tcBorders>
              <w:top w:val="single" w:sz="4" w:space="0" w:color="auto"/>
              <w:left w:val="single" w:sz="4" w:space="0" w:color="auto"/>
              <w:bottom w:val="single" w:sz="4" w:space="0" w:color="auto"/>
              <w:right w:val="single" w:sz="4" w:space="0" w:color="auto"/>
            </w:tcBorders>
          </w:tcPr>
          <w:p w:rsidR="00B11469" w:rsidRPr="00BE2770" w:rsidDel="0052205C" w:rsidRDefault="00B11469" w:rsidP="00BA4078">
            <w:pPr>
              <w:spacing w:after="0" w:line="240" w:lineRule="auto"/>
              <w:jc w:val="center"/>
              <w:rPr>
                <w:rFonts w:ascii="Times New Roman" w:hAnsi="Times New Roman"/>
                <w:lang w:eastAsia="pl-PL"/>
              </w:rPr>
            </w:pPr>
            <w:r w:rsidRPr="00BE2770">
              <w:rPr>
                <w:rFonts w:ascii="Times New Roman" w:hAnsi="Times New Roman"/>
                <w:lang w:eastAsia="pl-PL"/>
              </w:rPr>
              <w:t>30</w:t>
            </w:r>
          </w:p>
        </w:tc>
      </w:tr>
      <w:tr w:rsidR="00B11469" w:rsidRPr="006C50E3" w:rsidTr="00D318B4">
        <w:trPr>
          <w:trHeight w:val="281"/>
        </w:trPr>
        <w:tc>
          <w:tcPr>
            <w:tcW w:w="675" w:type="dxa"/>
            <w:tcBorders>
              <w:top w:val="single" w:sz="4" w:space="0" w:color="auto"/>
              <w:left w:val="single" w:sz="4" w:space="0" w:color="auto"/>
              <w:bottom w:val="single" w:sz="4" w:space="0" w:color="auto"/>
              <w:right w:val="single" w:sz="4" w:space="0" w:color="auto"/>
            </w:tcBorders>
          </w:tcPr>
          <w:p w:rsidR="00B11469" w:rsidRPr="006C50E3" w:rsidRDefault="00B11469" w:rsidP="00B53EFD">
            <w:pPr>
              <w:spacing w:after="0" w:line="240" w:lineRule="auto"/>
              <w:rPr>
                <w:rFonts w:ascii="Times New Roman" w:hAnsi="Times New Roman"/>
                <w:lang w:eastAsia="pl-PL"/>
              </w:rPr>
            </w:pPr>
          </w:p>
        </w:tc>
        <w:tc>
          <w:tcPr>
            <w:tcW w:w="5529" w:type="dxa"/>
            <w:tcBorders>
              <w:top w:val="single" w:sz="4" w:space="0" w:color="auto"/>
              <w:left w:val="single" w:sz="4" w:space="0" w:color="auto"/>
              <w:bottom w:val="single" w:sz="4" w:space="0" w:color="auto"/>
              <w:right w:val="single" w:sz="4" w:space="0" w:color="auto"/>
            </w:tcBorders>
          </w:tcPr>
          <w:p w:rsidR="00B11469" w:rsidRPr="006C50E3" w:rsidRDefault="00B11469" w:rsidP="00B53EFD">
            <w:pPr>
              <w:spacing w:after="0" w:line="240" w:lineRule="auto"/>
              <w:jc w:val="right"/>
              <w:rPr>
                <w:rFonts w:ascii="Times New Roman" w:hAnsi="Times New Roman"/>
              </w:rPr>
            </w:pPr>
            <w:r w:rsidRPr="006C50E3">
              <w:rPr>
                <w:rFonts w:ascii="Times New Roman" w:hAnsi="Times New Roman"/>
              </w:rPr>
              <w:t>RAZEM</w:t>
            </w:r>
          </w:p>
        </w:tc>
        <w:tc>
          <w:tcPr>
            <w:tcW w:w="2863" w:type="dxa"/>
            <w:tcBorders>
              <w:top w:val="single" w:sz="4" w:space="0" w:color="auto"/>
              <w:left w:val="single" w:sz="4" w:space="0" w:color="auto"/>
              <w:bottom w:val="single" w:sz="4" w:space="0" w:color="auto"/>
              <w:right w:val="single" w:sz="4" w:space="0" w:color="auto"/>
            </w:tcBorders>
          </w:tcPr>
          <w:p w:rsidR="00B11469" w:rsidRPr="006C50E3" w:rsidRDefault="00B11469" w:rsidP="00B53EFD">
            <w:pPr>
              <w:spacing w:after="0" w:line="240" w:lineRule="auto"/>
              <w:jc w:val="center"/>
              <w:rPr>
                <w:rFonts w:ascii="Times New Roman" w:hAnsi="Times New Roman"/>
                <w:lang w:eastAsia="pl-PL"/>
              </w:rPr>
            </w:pPr>
            <w:r w:rsidRPr="006C50E3">
              <w:rPr>
                <w:rFonts w:ascii="Times New Roman" w:hAnsi="Times New Roman"/>
                <w:lang w:eastAsia="pl-PL"/>
              </w:rPr>
              <w:t>100</w:t>
            </w:r>
          </w:p>
        </w:tc>
      </w:tr>
    </w:tbl>
    <w:p w:rsidR="00B11469" w:rsidRPr="006C50E3" w:rsidRDefault="00B11469" w:rsidP="00B53EFD">
      <w:pPr>
        <w:tabs>
          <w:tab w:val="num" w:pos="5040"/>
        </w:tabs>
        <w:spacing w:after="0" w:line="240" w:lineRule="auto"/>
        <w:ind w:left="425"/>
        <w:jc w:val="both"/>
        <w:rPr>
          <w:rFonts w:ascii="Times New Roman" w:hAnsi="Times New Roman"/>
          <w:lang w:eastAsia="pl-PL"/>
        </w:rPr>
      </w:pPr>
    </w:p>
    <w:p w:rsidR="00B11469" w:rsidRPr="006C50E3" w:rsidRDefault="00B11469" w:rsidP="006C50E3">
      <w:pPr>
        <w:spacing w:after="0" w:line="240" w:lineRule="auto"/>
        <w:ind w:left="426"/>
        <w:jc w:val="both"/>
        <w:rPr>
          <w:rFonts w:ascii="Times New Roman" w:hAnsi="Times New Roman"/>
          <w:lang w:eastAsia="pl-PL"/>
        </w:rPr>
      </w:pPr>
      <w:r w:rsidRPr="006C50E3">
        <w:rPr>
          <w:rFonts w:ascii="Times New Roman" w:hAnsi="Times New Roman"/>
        </w:rPr>
        <w:t xml:space="preserve">2. </w:t>
      </w:r>
      <w:r w:rsidRPr="006C50E3">
        <w:rPr>
          <w:rFonts w:ascii="Times New Roman" w:hAnsi="Times New Roman"/>
          <w:lang w:eastAsia="pl-PL"/>
        </w:rPr>
        <w:t>W kryterium „</w:t>
      </w:r>
      <w:r w:rsidRPr="006C50E3">
        <w:rPr>
          <w:rFonts w:ascii="Times New Roman" w:hAnsi="Times New Roman"/>
          <w:b/>
          <w:i/>
          <w:lang w:eastAsia="pl-PL"/>
        </w:rPr>
        <w:t>Cena brutto</w:t>
      </w:r>
      <w:r>
        <w:rPr>
          <w:rFonts w:ascii="Times New Roman" w:hAnsi="Times New Roman"/>
          <w:b/>
          <w:i/>
          <w:lang w:eastAsia="pl-PL"/>
        </w:rPr>
        <w:t xml:space="preserve"> modernizacji</w:t>
      </w:r>
      <w:r w:rsidRPr="006C50E3">
        <w:rPr>
          <w:rFonts w:ascii="Times New Roman" w:hAnsi="Times New Roman"/>
          <w:b/>
          <w:lang w:eastAsia="pl-PL"/>
        </w:rPr>
        <w:t xml:space="preserve">”  </w:t>
      </w:r>
      <w:r w:rsidRPr="006C50E3">
        <w:rPr>
          <w:rFonts w:ascii="Times New Roman" w:hAnsi="Times New Roman"/>
          <w:lang w:eastAsia="pl-PL"/>
        </w:rPr>
        <w:t xml:space="preserve">najwyższą liczbę punktów (40) otrzyma oferta tego Wykonawcy, który zaproponował </w:t>
      </w:r>
      <w:r w:rsidRPr="00D409FE">
        <w:rPr>
          <w:rFonts w:ascii="Times New Roman" w:hAnsi="Times New Roman"/>
          <w:lang w:eastAsia="pl-PL"/>
        </w:rPr>
        <w:t>najniższą cenę brutto, na którą składają się za realizację zamówienia, a każda następna odpowiednio mniej zgodnie ze wzorem:</w:t>
      </w:r>
    </w:p>
    <w:p w:rsidR="00B11469" w:rsidRPr="006C50E3" w:rsidRDefault="00B11469" w:rsidP="00B53EFD">
      <w:pPr>
        <w:spacing w:after="0" w:line="240" w:lineRule="auto"/>
        <w:ind w:left="993" w:hanging="993"/>
        <w:rPr>
          <w:rFonts w:ascii="Times New Roman" w:hAnsi="Times New Roman"/>
        </w:rPr>
      </w:pPr>
    </w:p>
    <w:p w:rsidR="00B11469" w:rsidRPr="006C50E3" w:rsidRDefault="00B11469" w:rsidP="00B53EFD">
      <w:pPr>
        <w:autoSpaceDE w:val="0"/>
        <w:autoSpaceDN w:val="0"/>
        <w:spacing w:after="0" w:line="240" w:lineRule="auto"/>
        <w:ind w:left="567"/>
        <w:rPr>
          <w:rFonts w:ascii="Times New Roman" w:hAnsi="Times New Roman"/>
          <w:color w:val="000000"/>
        </w:rPr>
      </w:pPr>
      <w:r w:rsidRPr="006C50E3">
        <w:rPr>
          <w:rFonts w:ascii="Times New Roman" w:hAnsi="Times New Roman"/>
          <w:color w:val="000000"/>
        </w:rPr>
        <w:t xml:space="preserve">                                              </w:t>
      </w:r>
      <w:r w:rsidRPr="006C50E3">
        <w:rPr>
          <w:rFonts w:ascii="Times New Roman" w:hAnsi="Times New Roman"/>
        </w:rPr>
        <w:t>cena oferty najniżej skalkulowanej</w:t>
      </w:r>
    </w:p>
    <w:p w:rsidR="00B11469" w:rsidRPr="006C50E3" w:rsidRDefault="00B11469" w:rsidP="00B53EFD">
      <w:pPr>
        <w:autoSpaceDE w:val="0"/>
        <w:autoSpaceDN w:val="0"/>
        <w:spacing w:after="0" w:line="240" w:lineRule="auto"/>
        <w:ind w:left="567"/>
        <w:rPr>
          <w:rFonts w:ascii="Times New Roman" w:hAnsi="Times New Roman"/>
          <w:color w:val="000000"/>
        </w:rPr>
      </w:pPr>
      <w:r w:rsidRPr="006C50E3">
        <w:rPr>
          <w:rFonts w:ascii="Times New Roman" w:hAnsi="Times New Roman"/>
          <w:color w:val="000000"/>
        </w:rPr>
        <w:t xml:space="preserve">                   Liczba punktów = ---------------------------------------------------- x 40</w:t>
      </w:r>
    </w:p>
    <w:p w:rsidR="00B11469" w:rsidRPr="006C50E3" w:rsidRDefault="00B11469" w:rsidP="00B53EFD">
      <w:pPr>
        <w:autoSpaceDE w:val="0"/>
        <w:autoSpaceDN w:val="0"/>
        <w:spacing w:after="0" w:line="240" w:lineRule="auto"/>
        <w:ind w:left="567"/>
        <w:rPr>
          <w:rFonts w:ascii="Times New Roman" w:hAnsi="Times New Roman"/>
        </w:rPr>
      </w:pPr>
      <w:r w:rsidRPr="006C50E3">
        <w:rPr>
          <w:rFonts w:ascii="Times New Roman" w:hAnsi="Times New Roman"/>
          <w:color w:val="000000"/>
        </w:rPr>
        <w:t xml:space="preserve">                                                             </w:t>
      </w:r>
      <w:r w:rsidRPr="006C50E3">
        <w:rPr>
          <w:rFonts w:ascii="Times New Roman" w:hAnsi="Times New Roman"/>
        </w:rPr>
        <w:t>cena oferty ocenianej</w:t>
      </w:r>
    </w:p>
    <w:p w:rsidR="00B11469" w:rsidRPr="006C50E3" w:rsidRDefault="00B11469" w:rsidP="00B53EFD">
      <w:pPr>
        <w:spacing w:after="0" w:line="240" w:lineRule="auto"/>
        <w:ind w:left="993" w:hanging="993"/>
        <w:rPr>
          <w:rFonts w:ascii="Times New Roman" w:hAnsi="Times New Roman"/>
        </w:rPr>
      </w:pPr>
    </w:p>
    <w:p w:rsidR="00B11469" w:rsidRPr="006C50E3" w:rsidRDefault="00B11469" w:rsidP="006C50E3">
      <w:pPr>
        <w:spacing w:after="0" w:line="240" w:lineRule="auto"/>
        <w:ind w:left="426"/>
        <w:jc w:val="both"/>
        <w:rPr>
          <w:rFonts w:ascii="Times New Roman" w:hAnsi="Times New Roman"/>
          <w:lang w:eastAsia="pl-PL"/>
        </w:rPr>
      </w:pPr>
      <w:r w:rsidRPr="006C50E3">
        <w:rPr>
          <w:rFonts w:ascii="Times New Roman" w:hAnsi="Times New Roman"/>
          <w:lang w:eastAsia="pl-PL"/>
        </w:rPr>
        <w:t>W kryterium „</w:t>
      </w:r>
      <w:r>
        <w:rPr>
          <w:rFonts w:ascii="Times New Roman" w:hAnsi="Times New Roman"/>
          <w:lang w:eastAsia="pl-PL"/>
        </w:rPr>
        <w:t>Cena brutto roboczogodziny w ramach serwisu pogwarancyjnego</w:t>
      </w:r>
      <w:r w:rsidRPr="006C50E3">
        <w:rPr>
          <w:rFonts w:ascii="Times New Roman" w:hAnsi="Times New Roman"/>
          <w:b/>
          <w:lang w:eastAsia="pl-PL"/>
        </w:rPr>
        <w:t xml:space="preserve">”  </w:t>
      </w:r>
      <w:r w:rsidRPr="006C50E3">
        <w:rPr>
          <w:rFonts w:ascii="Times New Roman" w:hAnsi="Times New Roman"/>
          <w:lang w:eastAsia="pl-PL"/>
        </w:rPr>
        <w:t>najwyższą liczbę punktów (</w:t>
      </w:r>
      <w:r>
        <w:rPr>
          <w:rFonts w:ascii="Times New Roman" w:hAnsi="Times New Roman"/>
          <w:lang w:eastAsia="pl-PL"/>
        </w:rPr>
        <w:t>2</w:t>
      </w:r>
      <w:r w:rsidRPr="006C50E3">
        <w:rPr>
          <w:rFonts w:ascii="Times New Roman" w:hAnsi="Times New Roman"/>
          <w:lang w:eastAsia="pl-PL"/>
        </w:rPr>
        <w:t>0) otrzyma oferta tego Wykonawcy, który zaproponował najniższą cenę brutto na którą składają się</w:t>
      </w:r>
      <w:r>
        <w:rPr>
          <w:rFonts w:ascii="Times New Roman" w:hAnsi="Times New Roman"/>
          <w:lang w:eastAsia="pl-PL"/>
        </w:rPr>
        <w:t xml:space="preserve"> za realizację zamówienia, </w:t>
      </w:r>
      <w:r w:rsidRPr="006C50E3">
        <w:rPr>
          <w:rFonts w:ascii="Times New Roman" w:hAnsi="Times New Roman"/>
          <w:lang w:eastAsia="pl-PL"/>
        </w:rPr>
        <w:t>a każda następna odpowiednio mniej zgodnie ze wzorem:</w:t>
      </w:r>
    </w:p>
    <w:p w:rsidR="00B11469" w:rsidRPr="006C50E3" w:rsidRDefault="00B11469" w:rsidP="006C50E3">
      <w:pPr>
        <w:spacing w:after="0" w:line="240" w:lineRule="auto"/>
        <w:ind w:left="993" w:hanging="993"/>
        <w:rPr>
          <w:rFonts w:ascii="Times New Roman" w:hAnsi="Times New Roman"/>
        </w:rPr>
      </w:pPr>
    </w:p>
    <w:p w:rsidR="00B11469" w:rsidRPr="006C50E3" w:rsidRDefault="00B11469" w:rsidP="006C50E3">
      <w:pPr>
        <w:autoSpaceDE w:val="0"/>
        <w:autoSpaceDN w:val="0"/>
        <w:spacing w:after="0" w:line="240" w:lineRule="auto"/>
        <w:ind w:left="567"/>
        <w:rPr>
          <w:rFonts w:ascii="Times New Roman" w:hAnsi="Times New Roman"/>
          <w:color w:val="000000"/>
        </w:rPr>
      </w:pPr>
      <w:r w:rsidRPr="006C50E3">
        <w:rPr>
          <w:rFonts w:ascii="Times New Roman" w:hAnsi="Times New Roman"/>
          <w:color w:val="000000"/>
        </w:rPr>
        <w:t xml:space="preserve">                                              </w:t>
      </w:r>
      <w:r w:rsidRPr="006C50E3">
        <w:rPr>
          <w:rFonts w:ascii="Times New Roman" w:hAnsi="Times New Roman"/>
        </w:rPr>
        <w:t>cena oferty najniżej skalkulowanej</w:t>
      </w:r>
      <w:r>
        <w:rPr>
          <w:rFonts w:ascii="Times New Roman" w:hAnsi="Times New Roman"/>
        </w:rPr>
        <w:t xml:space="preserve"> roboczogodzinie</w:t>
      </w:r>
    </w:p>
    <w:p w:rsidR="00B11469" w:rsidRPr="006C50E3" w:rsidRDefault="00B11469" w:rsidP="006C50E3">
      <w:pPr>
        <w:autoSpaceDE w:val="0"/>
        <w:autoSpaceDN w:val="0"/>
        <w:spacing w:after="0" w:line="240" w:lineRule="auto"/>
        <w:ind w:left="567"/>
        <w:rPr>
          <w:rFonts w:ascii="Times New Roman" w:hAnsi="Times New Roman"/>
          <w:color w:val="000000"/>
        </w:rPr>
      </w:pPr>
      <w:r w:rsidRPr="006C50E3">
        <w:rPr>
          <w:rFonts w:ascii="Times New Roman" w:hAnsi="Times New Roman"/>
          <w:color w:val="000000"/>
        </w:rPr>
        <w:t xml:space="preserve">                   Liczba punktów = ----------------------------------------------------</w:t>
      </w:r>
      <w:r>
        <w:rPr>
          <w:rFonts w:ascii="Times New Roman" w:hAnsi="Times New Roman"/>
          <w:color w:val="000000"/>
        </w:rPr>
        <w:t xml:space="preserve">               </w:t>
      </w:r>
      <w:r w:rsidRPr="006C50E3">
        <w:rPr>
          <w:rFonts w:ascii="Times New Roman" w:hAnsi="Times New Roman"/>
          <w:color w:val="000000"/>
        </w:rPr>
        <w:t xml:space="preserve"> x </w:t>
      </w:r>
      <w:r>
        <w:rPr>
          <w:rFonts w:ascii="Times New Roman" w:hAnsi="Times New Roman"/>
          <w:color w:val="000000"/>
        </w:rPr>
        <w:t>2</w:t>
      </w:r>
      <w:r w:rsidRPr="006C50E3">
        <w:rPr>
          <w:rFonts w:ascii="Times New Roman" w:hAnsi="Times New Roman"/>
          <w:color w:val="000000"/>
        </w:rPr>
        <w:t>0</w:t>
      </w:r>
    </w:p>
    <w:p w:rsidR="00B11469" w:rsidRPr="006C50E3" w:rsidRDefault="00B11469" w:rsidP="006C50E3">
      <w:pPr>
        <w:autoSpaceDE w:val="0"/>
        <w:autoSpaceDN w:val="0"/>
        <w:spacing w:after="0" w:line="240" w:lineRule="auto"/>
        <w:ind w:left="567"/>
        <w:rPr>
          <w:rFonts w:ascii="Times New Roman" w:hAnsi="Times New Roman"/>
        </w:rPr>
      </w:pPr>
      <w:r w:rsidRPr="006C50E3">
        <w:rPr>
          <w:rFonts w:ascii="Times New Roman" w:hAnsi="Times New Roman"/>
          <w:color w:val="000000"/>
        </w:rPr>
        <w:t xml:space="preserve">                                                             </w:t>
      </w:r>
      <w:r w:rsidRPr="006C50E3">
        <w:rPr>
          <w:rFonts w:ascii="Times New Roman" w:hAnsi="Times New Roman"/>
        </w:rPr>
        <w:t>cena oferty ocenianej</w:t>
      </w:r>
      <w:r>
        <w:rPr>
          <w:rFonts w:ascii="Times New Roman" w:hAnsi="Times New Roman"/>
        </w:rPr>
        <w:t xml:space="preserve"> roboczogodziny</w:t>
      </w:r>
    </w:p>
    <w:p w:rsidR="00B11469" w:rsidRDefault="00B11469" w:rsidP="006C50E3">
      <w:pPr>
        <w:pStyle w:val="Akapitzlist"/>
        <w:spacing w:after="0" w:line="240" w:lineRule="auto"/>
        <w:ind w:left="360"/>
        <w:rPr>
          <w:rFonts w:ascii="Times New Roman" w:hAnsi="Times New Roman"/>
        </w:rPr>
      </w:pPr>
    </w:p>
    <w:p w:rsidR="00B11469" w:rsidRPr="00D409FE" w:rsidRDefault="00B11469" w:rsidP="00B53EFD">
      <w:pPr>
        <w:pStyle w:val="Akapitzlist"/>
        <w:numPr>
          <w:ilvl w:val="0"/>
          <w:numId w:val="29"/>
        </w:numPr>
        <w:spacing w:after="0" w:line="240" w:lineRule="auto"/>
        <w:rPr>
          <w:rFonts w:ascii="Times New Roman" w:hAnsi="Times New Roman"/>
        </w:rPr>
      </w:pPr>
      <w:r w:rsidRPr="00D409FE">
        <w:rPr>
          <w:rFonts w:ascii="Times New Roman" w:hAnsi="Times New Roman"/>
        </w:rPr>
        <w:t xml:space="preserve">W kryterium  </w:t>
      </w:r>
      <w:r w:rsidRPr="00D409FE">
        <w:rPr>
          <w:rFonts w:ascii="Times New Roman" w:hAnsi="Times New Roman"/>
          <w:b/>
          <w:bCs/>
        </w:rPr>
        <w:t xml:space="preserve">„Dodatkowy okres usługi serwisu gwarancyjnego” </w:t>
      </w:r>
      <w:r w:rsidRPr="00D409FE">
        <w:rPr>
          <w:rFonts w:ascii="Times New Roman" w:hAnsi="Times New Roman"/>
        </w:rPr>
        <w:t xml:space="preserve">najwyższa liczba punktów, jakie można uzyskać to 10 pkt. Oferta Wykonawcy, który zaproponuje dodatkowy okres gwarancji </w:t>
      </w:r>
      <w:r w:rsidRPr="00D409FE">
        <w:rPr>
          <w:rFonts w:ascii="Times New Roman" w:hAnsi="Times New Roman"/>
          <w:u w:val="single"/>
        </w:rPr>
        <w:t>ponad</w:t>
      </w:r>
      <w:r w:rsidRPr="00D409FE">
        <w:rPr>
          <w:rFonts w:ascii="Times New Roman" w:hAnsi="Times New Roman"/>
        </w:rPr>
        <w:t xml:space="preserve"> wymagane minimum tj. 12 miesięcy od dnia, w którym nastąpi podpisanie protokołu odbioru końcowego otrzyma: </w:t>
      </w:r>
    </w:p>
    <w:p w:rsidR="00B11469" w:rsidRPr="00D409FE" w:rsidRDefault="00B11469" w:rsidP="006C50E3">
      <w:pPr>
        <w:pStyle w:val="Akapitzlist"/>
        <w:numPr>
          <w:ilvl w:val="0"/>
          <w:numId w:val="25"/>
        </w:numPr>
        <w:spacing w:after="0" w:line="240" w:lineRule="auto"/>
        <w:ind w:hanging="294"/>
        <w:jc w:val="both"/>
        <w:rPr>
          <w:rFonts w:ascii="Times New Roman" w:hAnsi="Times New Roman"/>
        </w:rPr>
      </w:pPr>
      <w:r w:rsidRPr="00D409FE">
        <w:rPr>
          <w:rFonts w:ascii="Times New Roman" w:hAnsi="Times New Roman"/>
        </w:rPr>
        <w:t>w przypadku przedłużenia okresu gwarancji o dodatkowe od 1 do 3 miesięcy – 2 pkt.</w:t>
      </w:r>
    </w:p>
    <w:p w:rsidR="00B11469" w:rsidRPr="006C50E3" w:rsidRDefault="00B11469" w:rsidP="006C50E3">
      <w:pPr>
        <w:pStyle w:val="Akapitzlist"/>
        <w:numPr>
          <w:ilvl w:val="0"/>
          <w:numId w:val="25"/>
        </w:numPr>
        <w:spacing w:after="0" w:line="240" w:lineRule="auto"/>
        <w:ind w:hanging="294"/>
        <w:jc w:val="both"/>
        <w:rPr>
          <w:rFonts w:ascii="Times New Roman" w:hAnsi="Times New Roman"/>
        </w:rPr>
      </w:pPr>
      <w:r w:rsidRPr="00D409FE">
        <w:rPr>
          <w:rFonts w:ascii="Times New Roman" w:hAnsi="Times New Roman"/>
        </w:rPr>
        <w:t>w przypadku przedłużenia okresu</w:t>
      </w:r>
      <w:r w:rsidRPr="006C50E3">
        <w:rPr>
          <w:rFonts w:ascii="Times New Roman" w:hAnsi="Times New Roman"/>
        </w:rPr>
        <w:t xml:space="preserve"> gwarancji o d</w:t>
      </w:r>
      <w:r>
        <w:rPr>
          <w:rFonts w:ascii="Times New Roman" w:hAnsi="Times New Roman"/>
        </w:rPr>
        <w:t>odatkowe od 4 do 7 miesięcy – 5</w:t>
      </w:r>
      <w:r w:rsidRPr="006C50E3">
        <w:rPr>
          <w:rFonts w:ascii="Times New Roman" w:hAnsi="Times New Roman"/>
        </w:rPr>
        <w:t xml:space="preserve"> pkt. </w:t>
      </w:r>
    </w:p>
    <w:p w:rsidR="00B11469" w:rsidRPr="006C50E3" w:rsidRDefault="00B11469" w:rsidP="006C50E3">
      <w:pPr>
        <w:pStyle w:val="Akapitzlist"/>
        <w:numPr>
          <w:ilvl w:val="0"/>
          <w:numId w:val="25"/>
        </w:numPr>
        <w:spacing w:after="0" w:line="240" w:lineRule="auto"/>
        <w:ind w:hanging="294"/>
        <w:jc w:val="both"/>
        <w:rPr>
          <w:rFonts w:ascii="Times New Roman" w:hAnsi="Times New Roman"/>
        </w:rPr>
      </w:pPr>
      <w:r w:rsidRPr="006C50E3">
        <w:rPr>
          <w:rFonts w:ascii="Times New Roman" w:hAnsi="Times New Roman"/>
        </w:rPr>
        <w:t xml:space="preserve">w przypadku przedłużenia okresu gwarancji o dodatkowe od 8 do 11 miesięcy - </w:t>
      </w:r>
      <w:r>
        <w:rPr>
          <w:rFonts w:ascii="Times New Roman" w:hAnsi="Times New Roman"/>
        </w:rPr>
        <w:t>7</w:t>
      </w:r>
      <w:r w:rsidRPr="006C50E3">
        <w:rPr>
          <w:rFonts w:ascii="Times New Roman" w:hAnsi="Times New Roman"/>
        </w:rPr>
        <w:t xml:space="preserve"> pkt. </w:t>
      </w:r>
    </w:p>
    <w:p w:rsidR="00B11469" w:rsidRPr="006C50E3" w:rsidRDefault="00B11469" w:rsidP="006C50E3">
      <w:pPr>
        <w:pStyle w:val="Akapitzlist"/>
        <w:numPr>
          <w:ilvl w:val="0"/>
          <w:numId w:val="25"/>
        </w:numPr>
        <w:spacing w:after="0" w:line="240" w:lineRule="auto"/>
        <w:ind w:hanging="294"/>
        <w:jc w:val="both"/>
        <w:rPr>
          <w:rFonts w:ascii="Times New Roman" w:hAnsi="Times New Roman"/>
        </w:rPr>
      </w:pPr>
      <w:r w:rsidRPr="006C50E3">
        <w:rPr>
          <w:rFonts w:ascii="Times New Roman" w:hAnsi="Times New Roman"/>
        </w:rPr>
        <w:t>w przypadku przedłużenia okresu gwaran</w:t>
      </w:r>
      <w:r>
        <w:rPr>
          <w:rFonts w:ascii="Times New Roman" w:hAnsi="Times New Roman"/>
        </w:rPr>
        <w:t>cji o dodatkowe 12 miesięcy –  1</w:t>
      </w:r>
      <w:r w:rsidRPr="006C50E3">
        <w:rPr>
          <w:rFonts w:ascii="Times New Roman" w:hAnsi="Times New Roman"/>
        </w:rPr>
        <w:t>0 pkt.</w:t>
      </w:r>
    </w:p>
    <w:p w:rsidR="00B11469" w:rsidRPr="006C50E3" w:rsidRDefault="00B11469" w:rsidP="00B53EFD">
      <w:pPr>
        <w:spacing w:after="0" w:line="240" w:lineRule="auto"/>
        <w:ind w:left="426"/>
        <w:jc w:val="both"/>
        <w:rPr>
          <w:rFonts w:ascii="Times New Roman" w:hAnsi="Times New Roman"/>
        </w:rPr>
      </w:pPr>
    </w:p>
    <w:p w:rsidR="00B11469" w:rsidRPr="006C50E3" w:rsidRDefault="00B11469" w:rsidP="00D409FE">
      <w:pPr>
        <w:spacing w:after="0" w:line="240" w:lineRule="auto"/>
        <w:ind w:left="426"/>
        <w:jc w:val="both"/>
        <w:rPr>
          <w:rFonts w:ascii="Times New Roman" w:hAnsi="Times New Roman"/>
        </w:rPr>
      </w:pPr>
      <w:r w:rsidRPr="00D409FE">
        <w:rPr>
          <w:rFonts w:ascii="Times New Roman" w:hAnsi="Times New Roman"/>
        </w:rPr>
        <w:t>W przypadku braku wskazania w Ofercie dodatkowego okresu gwarancji oferta otrzyma 0 pkt. w tym kryterium – a gwarancja będzie świadczona na warunkach wynikających z opisu przedmiotu zamówienia. Zamawiający nie dopuszcza zaproponowania przez Wykonawcę dodatkowego</w:t>
      </w:r>
      <w:r w:rsidRPr="006C50E3">
        <w:rPr>
          <w:rFonts w:ascii="Times New Roman" w:hAnsi="Times New Roman"/>
        </w:rPr>
        <w:t xml:space="preserve"> okresu usługi gwarancji wyrażonego w inny sposób niż w pełnych miesiącach. Maksymalny możliwy do zaoferowania dodatkowy okres usługi serwisu gwarancyjnego to 12 miesięcy. W przypadku zaoferowania przez Wykonawcę okresu dodatkowej gwarancji dłuższego niż 12 miesięcy, Zamawiający przyjmie, iż zaoferowany został okres 12 – miesięczny.</w:t>
      </w:r>
    </w:p>
    <w:p w:rsidR="00B11469" w:rsidRDefault="00B11469" w:rsidP="00B53EFD">
      <w:pPr>
        <w:spacing w:after="0" w:line="240" w:lineRule="auto"/>
        <w:ind w:left="142"/>
        <w:jc w:val="both"/>
        <w:rPr>
          <w:rFonts w:ascii="Times New Roman" w:hAnsi="Times New Roman"/>
          <w:b/>
          <w:u w:val="single"/>
        </w:rPr>
      </w:pPr>
    </w:p>
    <w:p w:rsidR="00B11469" w:rsidRDefault="00B11469" w:rsidP="00B53EFD">
      <w:pPr>
        <w:spacing w:after="0" w:line="240" w:lineRule="auto"/>
        <w:ind w:left="142"/>
        <w:jc w:val="both"/>
        <w:rPr>
          <w:rFonts w:ascii="Times New Roman" w:hAnsi="Times New Roman"/>
          <w:b/>
          <w:u w:val="single"/>
        </w:rPr>
      </w:pPr>
    </w:p>
    <w:p w:rsidR="00B11469" w:rsidRPr="006C50E3" w:rsidRDefault="00B11469" w:rsidP="00B53EFD">
      <w:pPr>
        <w:spacing w:after="0" w:line="240" w:lineRule="auto"/>
        <w:ind w:left="142"/>
        <w:jc w:val="both"/>
        <w:rPr>
          <w:rFonts w:ascii="Times New Roman" w:hAnsi="Times New Roman"/>
          <w:b/>
          <w:u w:val="single"/>
        </w:rPr>
      </w:pPr>
      <w:r w:rsidRPr="006C50E3">
        <w:rPr>
          <w:rFonts w:ascii="Times New Roman" w:hAnsi="Times New Roman"/>
          <w:b/>
          <w:u w:val="single"/>
        </w:rPr>
        <w:t>Wykonawca zaproponuje przedłużenie okresu gwarancji w pkt 2 Formularza ofertowego, którego wzór stanowi Załącznik nr 3 do SIWZ.</w:t>
      </w:r>
    </w:p>
    <w:p w:rsidR="00B11469" w:rsidRPr="006C50E3" w:rsidRDefault="00B11469" w:rsidP="00B53EFD">
      <w:pPr>
        <w:spacing w:after="0" w:line="240" w:lineRule="auto"/>
        <w:ind w:left="426"/>
        <w:rPr>
          <w:rFonts w:ascii="Times New Roman" w:hAnsi="Times New Roman"/>
        </w:rPr>
      </w:pPr>
    </w:p>
    <w:p w:rsidR="00B11469" w:rsidRPr="006C50E3" w:rsidRDefault="00B11469" w:rsidP="006C50E3">
      <w:pPr>
        <w:pStyle w:val="Akapitzlist"/>
        <w:numPr>
          <w:ilvl w:val="0"/>
          <w:numId w:val="24"/>
        </w:numPr>
        <w:spacing w:after="0" w:line="240" w:lineRule="auto"/>
        <w:ind w:left="284" w:hanging="284"/>
        <w:jc w:val="both"/>
        <w:rPr>
          <w:rFonts w:ascii="Times New Roman" w:hAnsi="Times New Roman"/>
        </w:rPr>
      </w:pPr>
      <w:r w:rsidRPr="006C50E3">
        <w:rPr>
          <w:rFonts w:ascii="Times New Roman" w:hAnsi="Times New Roman"/>
        </w:rPr>
        <w:t xml:space="preserve">Kryterium  - „Ocena systemu podczas prezentacji”  - najwyższa liczba punktów, jakie można uzyskać to 30 pkt. </w:t>
      </w:r>
    </w:p>
    <w:p w:rsidR="00B11469" w:rsidRPr="006C50E3" w:rsidRDefault="00B11469" w:rsidP="00B53EFD">
      <w:pPr>
        <w:spacing w:after="0" w:line="240" w:lineRule="auto"/>
        <w:ind w:left="220"/>
        <w:jc w:val="both"/>
        <w:rPr>
          <w:rFonts w:ascii="Times New Roman" w:hAnsi="Times New Roman"/>
        </w:rPr>
      </w:pPr>
      <w:r w:rsidRPr="006C50E3">
        <w:rPr>
          <w:rFonts w:ascii="Times New Roman" w:hAnsi="Times New Roman"/>
        </w:rPr>
        <w:t xml:space="preserve">W </w:t>
      </w:r>
      <w:r w:rsidRPr="006C50E3">
        <w:rPr>
          <w:rFonts w:ascii="Times New Roman" w:hAnsi="Times New Roman"/>
          <w:i/>
        </w:rPr>
        <w:t>Tabela 1 – Lista wymagań</w:t>
      </w:r>
      <w:r w:rsidRPr="006C50E3">
        <w:rPr>
          <w:rFonts w:ascii="Times New Roman" w:hAnsi="Times New Roman"/>
        </w:rPr>
        <w:t xml:space="preserve"> przedstawiono funkcjonalności opcjonalne na czas prezentacji. Wykonawca uzyska 3 punktów za każdą zaprezentowaną funkcję opcjonalną. Funkcjonalności opcjonalnych możliwych do przedstawienia w czasie prezentacji jest 10.  </w:t>
      </w:r>
    </w:p>
    <w:p w:rsidR="00B11469" w:rsidRPr="006C50E3" w:rsidRDefault="00B11469" w:rsidP="00B53EFD">
      <w:pPr>
        <w:spacing w:after="0" w:line="240" w:lineRule="auto"/>
        <w:rPr>
          <w:rFonts w:ascii="Times New Roman" w:hAnsi="Times New Roman"/>
        </w:rPr>
      </w:pPr>
    </w:p>
    <w:p w:rsidR="00B11469" w:rsidRPr="006C50E3" w:rsidRDefault="00B11469" w:rsidP="00B53EFD">
      <w:pPr>
        <w:pStyle w:val="Zwykytekst"/>
        <w:ind w:left="284" w:hanging="284"/>
        <w:jc w:val="both"/>
        <w:rPr>
          <w:rFonts w:ascii="Times New Roman" w:hAnsi="Times New Roman"/>
          <w:sz w:val="22"/>
          <w:szCs w:val="22"/>
        </w:rPr>
      </w:pPr>
      <w:r w:rsidRPr="006C50E3">
        <w:rPr>
          <w:rFonts w:ascii="Times New Roman" w:hAnsi="Times New Roman"/>
          <w:sz w:val="22"/>
          <w:szCs w:val="22"/>
          <w:lang w:eastAsia="ar-SA"/>
        </w:rPr>
        <w:t>5. Wynik będzie liczbą punktów, jaką otrzymała dana oferta w danym kryterium. Zamawiający udzieli zamówienia Wykonawcy, którego oferta uzyskała największą liczbę punktów łącznie we wszystkich kryteriach.</w:t>
      </w:r>
    </w:p>
    <w:p w:rsidR="00B11469" w:rsidRPr="006C50E3" w:rsidRDefault="00B11469" w:rsidP="00B53EFD">
      <w:pPr>
        <w:pStyle w:val="Tekstpodstawowy"/>
        <w:widowControl/>
        <w:suppressAutoHyphens w:val="0"/>
        <w:spacing w:after="0"/>
        <w:ind w:left="284" w:hanging="284"/>
        <w:jc w:val="both"/>
        <w:rPr>
          <w:rFonts w:cs="Times New Roman"/>
          <w:sz w:val="22"/>
          <w:szCs w:val="22"/>
          <w:lang w:val="pl-PL"/>
        </w:rPr>
      </w:pPr>
      <w:r w:rsidRPr="006C50E3">
        <w:rPr>
          <w:rFonts w:cs="Times New Roman"/>
          <w:sz w:val="22"/>
          <w:szCs w:val="22"/>
          <w:lang w:val="pl-PL"/>
        </w:rPr>
        <w:t>6. W każdym z kryteriów ocena będzie dokonana z dokładnością do dwóch miejsc po przecinku.</w:t>
      </w:r>
    </w:p>
    <w:p w:rsidR="00B11469" w:rsidRPr="006C50E3" w:rsidRDefault="00B11469" w:rsidP="00B53EFD">
      <w:pPr>
        <w:pStyle w:val="Tekstpodstawowy"/>
        <w:widowControl/>
        <w:suppressAutoHyphens w:val="0"/>
        <w:spacing w:after="0"/>
        <w:jc w:val="both"/>
        <w:rPr>
          <w:rFonts w:cs="Times New Roman"/>
          <w:sz w:val="22"/>
          <w:szCs w:val="22"/>
          <w:lang w:val="pl-PL"/>
        </w:rPr>
      </w:pPr>
    </w:p>
    <w:p w:rsidR="00B11469" w:rsidRPr="006C50E3" w:rsidRDefault="00B11469" w:rsidP="00B53EFD">
      <w:pPr>
        <w:pStyle w:val="Tekstpodstawowy"/>
        <w:widowControl/>
        <w:suppressAutoHyphens w:val="0"/>
        <w:spacing w:after="0"/>
        <w:ind w:left="426"/>
        <w:jc w:val="both"/>
        <w:rPr>
          <w:rFonts w:cs="Times New Roman"/>
          <w:sz w:val="22"/>
          <w:szCs w:val="22"/>
          <w:lang w:val="pl-PL"/>
        </w:rPr>
      </w:pPr>
    </w:p>
    <w:p w:rsidR="00B11469" w:rsidRPr="006C50E3" w:rsidRDefault="00B11469" w:rsidP="00B53EFD">
      <w:pPr>
        <w:keepNext/>
        <w:spacing w:after="0" w:line="240" w:lineRule="auto"/>
        <w:jc w:val="both"/>
        <w:outlineLvl w:val="0"/>
        <w:rPr>
          <w:rFonts w:ascii="Times New Roman" w:hAnsi="Times New Roman"/>
          <w:b/>
          <w:bCs/>
          <w:kern w:val="32"/>
        </w:rPr>
      </w:pPr>
      <w:bookmarkStart w:id="33" w:name="_Toc458084652"/>
      <w:r>
        <w:rPr>
          <w:rFonts w:ascii="Times New Roman" w:hAnsi="Times New Roman"/>
          <w:b/>
          <w:bCs/>
          <w:kern w:val="32"/>
        </w:rPr>
        <w:t>XV</w:t>
      </w:r>
      <w:r w:rsidRPr="006C50E3">
        <w:rPr>
          <w:rFonts w:ascii="Times New Roman" w:hAnsi="Times New Roman"/>
          <w:b/>
          <w:bCs/>
          <w:kern w:val="32"/>
        </w:rPr>
        <w:t>.</w:t>
      </w:r>
      <w:bookmarkEnd w:id="33"/>
      <w:r w:rsidRPr="006C50E3">
        <w:rPr>
          <w:rFonts w:ascii="Times New Roman" w:hAnsi="Times New Roman"/>
          <w:b/>
          <w:bCs/>
          <w:kern w:val="32"/>
        </w:rPr>
        <w:t xml:space="preserve"> </w:t>
      </w:r>
      <w:bookmarkStart w:id="34" w:name="_Toc458084653"/>
      <w:r w:rsidRPr="006C50E3">
        <w:rPr>
          <w:rFonts w:ascii="Times New Roman" w:hAnsi="Times New Roman"/>
          <w:b/>
          <w:bCs/>
          <w:kern w:val="32"/>
        </w:rPr>
        <w:t>Informacje o formalnościach, jakie powinny zostać dopełnione po wyborze oferty w celu zawarcia umowy w sprawie zamówienia publicznego</w:t>
      </w:r>
      <w:bookmarkEnd w:id="34"/>
    </w:p>
    <w:p w:rsidR="00B11469" w:rsidRPr="006C50E3" w:rsidRDefault="00B11469" w:rsidP="00B53EFD">
      <w:pPr>
        <w:numPr>
          <w:ilvl w:val="0"/>
          <w:numId w:val="17"/>
        </w:numPr>
        <w:tabs>
          <w:tab w:val="clear" w:pos="2175"/>
        </w:tabs>
        <w:spacing w:after="0" w:line="240" w:lineRule="auto"/>
        <w:ind w:left="426" w:hanging="426"/>
        <w:jc w:val="both"/>
        <w:rPr>
          <w:rFonts w:ascii="Times New Roman" w:hAnsi="Times New Roman"/>
          <w:lang w:eastAsia="pl-PL"/>
        </w:rPr>
      </w:pPr>
      <w:r w:rsidRPr="006C50E3">
        <w:rPr>
          <w:rFonts w:ascii="Times New Roman" w:hAnsi="Times New Roman"/>
          <w:lang w:eastAsia="pl-PL"/>
        </w:rPr>
        <w:t>Wykonawca przed zawarciem umowy poda Zamawiającemu wartość umowy bez podatku od towarów i usług (wartość netto).</w:t>
      </w:r>
    </w:p>
    <w:p w:rsidR="00B11469" w:rsidRPr="006C50E3" w:rsidRDefault="00B11469" w:rsidP="00B53EFD">
      <w:pPr>
        <w:numPr>
          <w:ilvl w:val="0"/>
          <w:numId w:val="17"/>
        </w:numPr>
        <w:tabs>
          <w:tab w:val="clear" w:pos="2175"/>
          <w:tab w:val="num" w:pos="360"/>
        </w:tabs>
        <w:spacing w:after="0" w:line="240" w:lineRule="auto"/>
        <w:ind w:left="426" w:hanging="426"/>
        <w:jc w:val="both"/>
        <w:rPr>
          <w:rFonts w:ascii="Times New Roman" w:hAnsi="Times New Roman"/>
          <w:lang w:eastAsia="pl-PL"/>
        </w:rPr>
      </w:pPr>
      <w:bookmarkStart w:id="35" w:name="_Toc458084654"/>
      <w:r w:rsidRPr="006C50E3">
        <w:rPr>
          <w:rFonts w:ascii="Times New Roman" w:hAnsi="Times New Roman"/>
          <w:lang w:eastAsia="pl-PL"/>
        </w:rPr>
        <w:t>Zamawiający nie przewiduje dodatkowych formalności poprzedzających zawarcie umowy.</w:t>
      </w:r>
    </w:p>
    <w:p w:rsidR="00B11469" w:rsidRPr="006C50E3" w:rsidRDefault="00B11469" w:rsidP="00B53EFD">
      <w:pPr>
        <w:tabs>
          <w:tab w:val="num" w:pos="2175"/>
        </w:tabs>
        <w:spacing w:after="0" w:line="240" w:lineRule="auto"/>
        <w:ind w:left="426"/>
        <w:jc w:val="both"/>
        <w:rPr>
          <w:rFonts w:ascii="Times New Roman" w:hAnsi="Times New Roman"/>
          <w:lang w:eastAsia="pl-PL"/>
        </w:rPr>
      </w:pPr>
    </w:p>
    <w:p w:rsidR="00B11469" w:rsidRPr="006C50E3" w:rsidRDefault="00B11469" w:rsidP="00B53EFD">
      <w:pPr>
        <w:keepNext/>
        <w:spacing w:after="0" w:line="240" w:lineRule="auto"/>
        <w:outlineLvl w:val="0"/>
        <w:rPr>
          <w:rFonts w:ascii="Times New Roman" w:hAnsi="Times New Roman"/>
          <w:b/>
          <w:bCs/>
          <w:kern w:val="32"/>
        </w:rPr>
      </w:pPr>
      <w:bookmarkStart w:id="36" w:name="_Toc458084656"/>
      <w:bookmarkEnd w:id="35"/>
      <w:r>
        <w:rPr>
          <w:rFonts w:ascii="Times New Roman" w:hAnsi="Times New Roman"/>
          <w:b/>
          <w:bCs/>
          <w:kern w:val="32"/>
        </w:rPr>
        <w:t>XV</w:t>
      </w:r>
      <w:r w:rsidRPr="006C50E3">
        <w:rPr>
          <w:rFonts w:ascii="Times New Roman" w:hAnsi="Times New Roman"/>
          <w:b/>
          <w:bCs/>
          <w:kern w:val="32"/>
        </w:rPr>
        <w:t>I.</w:t>
      </w:r>
      <w:bookmarkEnd w:id="36"/>
      <w:r w:rsidRPr="006C50E3">
        <w:rPr>
          <w:rFonts w:ascii="Times New Roman" w:hAnsi="Times New Roman"/>
          <w:b/>
          <w:bCs/>
          <w:kern w:val="32"/>
        </w:rPr>
        <w:t xml:space="preserve"> </w:t>
      </w:r>
      <w:bookmarkStart w:id="37" w:name="_Toc458084657"/>
      <w:r w:rsidRPr="006C50E3">
        <w:rPr>
          <w:rFonts w:ascii="Times New Roman" w:hAnsi="Times New Roman"/>
          <w:b/>
          <w:bCs/>
          <w:kern w:val="32"/>
        </w:rPr>
        <w:t>Wzór umowy</w:t>
      </w:r>
      <w:bookmarkEnd w:id="37"/>
    </w:p>
    <w:p w:rsidR="00B11469" w:rsidRPr="00D409FE" w:rsidRDefault="00B11469" w:rsidP="00B53EFD">
      <w:pPr>
        <w:numPr>
          <w:ilvl w:val="6"/>
          <w:numId w:val="14"/>
        </w:numPr>
        <w:tabs>
          <w:tab w:val="num" w:pos="426"/>
        </w:tabs>
        <w:spacing w:after="0" w:line="240" w:lineRule="auto"/>
        <w:ind w:left="426" w:hanging="426"/>
        <w:jc w:val="both"/>
        <w:rPr>
          <w:rFonts w:ascii="Times New Roman" w:hAnsi="Times New Roman"/>
          <w:lang w:eastAsia="pl-PL"/>
        </w:rPr>
      </w:pPr>
      <w:r w:rsidRPr="00D409FE">
        <w:rPr>
          <w:rFonts w:ascii="Times New Roman" w:hAnsi="Times New Roman"/>
          <w:lang w:eastAsia="pl-PL"/>
        </w:rPr>
        <w:t xml:space="preserve">Umowa zostanie podpisana zgodnie ze wzorem umowy stanowiącym </w:t>
      </w:r>
      <w:r w:rsidRPr="00D409FE">
        <w:rPr>
          <w:rFonts w:ascii="Times New Roman" w:hAnsi="Times New Roman"/>
          <w:b/>
          <w:lang w:eastAsia="pl-PL"/>
        </w:rPr>
        <w:t>Załącznik nr 4</w:t>
      </w:r>
      <w:r w:rsidRPr="00D409FE">
        <w:rPr>
          <w:rFonts w:ascii="Times New Roman" w:hAnsi="Times New Roman"/>
          <w:lang w:eastAsia="pl-PL"/>
        </w:rPr>
        <w:t xml:space="preserve"> do SIWZ.</w:t>
      </w:r>
    </w:p>
    <w:p w:rsidR="00B11469" w:rsidRPr="00D409FE" w:rsidRDefault="00B11469" w:rsidP="00B53EFD">
      <w:pPr>
        <w:numPr>
          <w:ilvl w:val="6"/>
          <w:numId w:val="14"/>
        </w:numPr>
        <w:tabs>
          <w:tab w:val="num" w:pos="426"/>
        </w:tabs>
        <w:spacing w:after="0" w:line="240" w:lineRule="auto"/>
        <w:ind w:left="720" w:hanging="720"/>
        <w:jc w:val="both"/>
        <w:rPr>
          <w:rFonts w:ascii="Times New Roman" w:hAnsi="Times New Roman"/>
          <w:lang w:eastAsia="pl-PL"/>
        </w:rPr>
      </w:pPr>
      <w:r w:rsidRPr="00D409FE">
        <w:rPr>
          <w:rFonts w:ascii="Times New Roman" w:hAnsi="Times New Roman"/>
          <w:lang w:eastAsia="pl-PL"/>
        </w:rPr>
        <w:t>Rozliczenia prowadzone będą w walucie polskiej (PLN).</w:t>
      </w:r>
    </w:p>
    <w:p w:rsidR="00B11469" w:rsidRPr="00D409FE" w:rsidRDefault="00B11469" w:rsidP="00B53EFD">
      <w:pPr>
        <w:numPr>
          <w:ilvl w:val="6"/>
          <w:numId w:val="14"/>
        </w:numPr>
        <w:tabs>
          <w:tab w:val="num" w:pos="426"/>
        </w:tabs>
        <w:spacing w:after="0" w:line="240" w:lineRule="auto"/>
        <w:ind w:left="426" w:hanging="426"/>
        <w:jc w:val="both"/>
        <w:rPr>
          <w:rFonts w:ascii="Times New Roman" w:hAnsi="Times New Roman"/>
          <w:color w:val="C00000"/>
          <w:lang w:eastAsia="pl-PL"/>
        </w:rPr>
      </w:pPr>
      <w:r w:rsidRPr="00D409FE">
        <w:rPr>
          <w:rFonts w:ascii="Times New Roman" w:hAnsi="Times New Roman"/>
          <w:lang w:eastAsia="pl-PL"/>
        </w:rPr>
        <w:t xml:space="preserve">Zamawiający </w:t>
      </w:r>
      <w:bookmarkStart w:id="38" w:name="_Toc458084658"/>
      <w:r w:rsidRPr="00D409FE">
        <w:rPr>
          <w:rFonts w:ascii="Times New Roman" w:hAnsi="Times New Roman"/>
        </w:rPr>
        <w:t xml:space="preserve">przewidział zmiany umowy w §16 wzoru umowy. </w:t>
      </w:r>
    </w:p>
    <w:p w:rsidR="00B11469" w:rsidRPr="00D409FE" w:rsidRDefault="00B11469" w:rsidP="00B53EFD">
      <w:pPr>
        <w:tabs>
          <w:tab w:val="num" w:pos="2237"/>
        </w:tabs>
        <w:spacing w:after="0" w:line="240" w:lineRule="auto"/>
        <w:ind w:left="426"/>
        <w:jc w:val="both"/>
        <w:rPr>
          <w:rFonts w:ascii="Times New Roman" w:hAnsi="Times New Roman"/>
          <w:b/>
          <w:bCs/>
          <w:kern w:val="32"/>
        </w:rPr>
      </w:pPr>
    </w:p>
    <w:p w:rsidR="00B11469" w:rsidRPr="00D409FE" w:rsidRDefault="00B11469" w:rsidP="00B53EFD">
      <w:pPr>
        <w:keepNext/>
        <w:spacing w:after="0" w:line="240" w:lineRule="auto"/>
        <w:outlineLvl w:val="0"/>
        <w:rPr>
          <w:rFonts w:ascii="Times New Roman" w:hAnsi="Times New Roman"/>
          <w:b/>
          <w:bCs/>
          <w:kern w:val="32"/>
        </w:rPr>
      </w:pPr>
      <w:r w:rsidRPr="00D409FE">
        <w:rPr>
          <w:rFonts w:ascii="Times New Roman" w:hAnsi="Times New Roman"/>
          <w:b/>
          <w:bCs/>
          <w:kern w:val="32"/>
        </w:rPr>
        <w:t>XVII.</w:t>
      </w:r>
      <w:bookmarkEnd w:id="38"/>
      <w:r w:rsidRPr="00D409FE">
        <w:rPr>
          <w:rFonts w:ascii="Times New Roman" w:hAnsi="Times New Roman"/>
          <w:b/>
          <w:bCs/>
          <w:kern w:val="32"/>
        </w:rPr>
        <w:t xml:space="preserve"> </w:t>
      </w:r>
      <w:bookmarkStart w:id="39" w:name="_Toc458084659"/>
      <w:r w:rsidRPr="00D409FE">
        <w:rPr>
          <w:rFonts w:ascii="Times New Roman" w:hAnsi="Times New Roman"/>
          <w:b/>
          <w:bCs/>
          <w:kern w:val="32"/>
        </w:rPr>
        <w:t>Środki ochrony prawnej</w:t>
      </w:r>
      <w:bookmarkEnd w:id="39"/>
    </w:p>
    <w:p w:rsidR="00B11469" w:rsidRPr="00D409FE" w:rsidRDefault="00B11469" w:rsidP="00B53EFD">
      <w:pPr>
        <w:spacing w:after="0" w:line="240" w:lineRule="auto"/>
        <w:jc w:val="both"/>
        <w:rPr>
          <w:rFonts w:ascii="Times New Roman" w:hAnsi="Times New Roman"/>
          <w:b/>
        </w:rPr>
      </w:pPr>
      <w:r w:rsidRPr="00D409FE">
        <w:rPr>
          <w:rFonts w:ascii="Times New Roman" w:hAnsi="Times New Roman"/>
        </w:rPr>
        <w:t xml:space="preserve">W toku postępowania Wykonawcy przysługuje odwołanie, w zakresie określonym w art. 180 ust. 2 </w:t>
      </w:r>
      <w:proofErr w:type="spellStart"/>
      <w:r w:rsidRPr="00D409FE">
        <w:rPr>
          <w:rFonts w:ascii="Times New Roman" w:hAnsi="Times New Roman"/>
        </w:rPr>
        <w:t>uPzp</w:t>
      </w:r>
      <w:proofErr w:type="spellEnd"/>
      <w:r w:rsidRPr="00D409FE">
        <w:rPr>
          <w:rFonts w:ascii="Times New Roman" w:hAnsi="Times New Roman"/>
        </w:rPr>
        <w:t>, oraz skarga do sądu.</w:t>
      </w:r>
    </w:p>
    <w:p w:rsidR="00B11469" w:rsidRPr="00D409FE" w:rsidRDefault="00B11469" w:rsidP="00B53EFD">
      <w:pPr>
        <w:widowControl w:val="0"/>
        <w:suppressAutoHyphens/>
        <w:spacing w:after="0" w:line="240" w:lineRule="auto"/>
        <w:rPr>
          <w:rFonts w:ascii="Times New Roman" w:hAnsi="Times New Roman"/>
          <w:b/>
        </w:rPr>
      </w:pPr>
    </w:p>
    <w:p w:rsidR="00B11469" w:rsidRPr="00D409FE" w:rsidRDefault="00B11469" w:rsidP="00B53EFD">
      <w:pPr>
        <w:widowControl w:val="0"/>
        <w:suppressAutoHyphens/>
        <w:spacing w:after="0" w:line="240" w:lineRule="auto"/>
        <w:rPr>
          <w:rFonts w:ascii="Times New Roman" w:hAnsi="Times New Roman"/>
          <w:b/>
        </w:rPr>
      </w:pPr>
      <w:r w:rsidRPr="00D409FE">
        <w:rPr>
          <w:rFonts w:ascii="Times New Roman" w:hAnsi="Times New Roman"/>
          <w:b/>
        </w:rPr>
        <w:t>XVIII. Obowiązek informacyjny RODO</w:t>
      </w:r>
    </w:p>
    <w:p w:rsidR="00B11469" w:rsidRPr="00D409FE" w:rsidRDefault="00B11469" w:rsidP="005E6388">
      <w:pPr>
        <w:pStyle w:val="Akapitzlist"/>
        <w:numPr>
          <w:ilvl w:val="0"/>
          <w:numId w:val="33"/>
        </w:numPr>
        <w:spacing w:after="0" w:line="240" w:lineRule="auto"/>
        <w:ind w:left="284" w:hanging="284"/>
        <w:jc w:val="both"/>
        <w:rPr>
          <w:rFonts w:ascii="Times New Roman" w:hAnsi="Times New Roman"/>
          <w:b/>
        </w:rPr>
      </w:pPr>
      <w:r w:rsidRPr="00D409FE">
        <w:rPr>
          <w:rFonts w:ascii="Times New Roman" w:hAnsi="Times New Roman"/>
          <w:b/>
        </w:rPr>
        <w:t>Administrator danych osobowych</w:t>
      </w:r>
    </w:p>
    <w:p w:rsidR="00B11469" w:rsidRPr="00D409FE" w:rsidRDefault="00B11469" w:rsidP="00B53EFD">
      <w:pPr>
        <w:spacing w:after="0" w:line="240" w:lineRule="auto"/>
        <w:jc w:val="both"/>
        <w:rPr>
          <w:rFonts w:ascii="Times New Roman" w:hAnsi="Times New Roman"/>
        </w:rPr>
      </w:pPr>
      <w:r w:rsidRPr="00D409FE">
        <w:rPr>
          <w:rFonts w:ascii="Times New Roman" w:hAnsi="Times New Roman"/>
        </w:rPr>
        <w:t xml:space="preserve">Administratorem danych jest Państwowa Uczelnia Zawodowa im. prof. Stanisława Tarnowskiego </w:t>
      </w:r>
      <w:r w:rsidRPr="00D409FE">
        <w:rPr>
          <w:rFonts w:ascii="Times New Roman" w:hAnsi="Times New Roman"/>
        </w:rPr>
        <w:br/>
        <w:t>w Tarnobrzegu z siedzibą w Tarnobrzegu, ul. Sienkiewicza 50. Kontakt do administratora: adres e-mail:</w:t>
      </w:r>
      <w:r w:rsidRPr="00D409FE">
        <w:rPr>
          <w:rFonts w:ascii="Times New Roman" w:hAnsi="Times New Roman"/>
          <w:lang w:eastAsia="pl-PL"/>
        </w:rPr>
        <w:t xml:space="preserve"> iodek@puz.tarnobrzeg.pl</w:t>
      </w:r>
      <w:r w:rsidRPr="00D409FE">
        <w:rPr>
          <w:rFonts w:ascii="Times New Roman" w:hAnsi="Times New Roman"/>
        </w:rPr>
        <w:t xml:space="preserve">  lub listownie na wyżej podany adres.</w:t>
      </w:r>
    </w:p>
    <w:p w:rsidR="00B11469" w:rsidRPr="00D409FE" w:rsidRDefault="00B11469" w:rsidP="005E6388">
      <w:pPr>
        <w:pStyle w:val="Akapitzlist"/>
        <w:numPr>
          <w:ilvl w:val="0"/>
          <w:numId w:val="33"/>
        </w:numPr>
        <w:spacing w:after="0" w:line="240" w:lineRule="auto"/>
        <w:ind w:left="284"/>
        <w:jc w:val="both"/>
        <w:rPr>
          <w:rFonts w:ascii="Times New Roman" w:hAnsi="Times New Roman"/>
          <w:b/>
        </w:rPr>
      </w:pPr>
      <w:r w:rsidRPr="00D409FE">
        <w:rPr>
          <w:rFonts w:ascii="Times New Roman" w:hAnsi="Times New Roman"/>
          <w:b/>
        </w:rPr>
        <w:t>Inspektor ochrony danych (IOD)</w:t>
      </w:r>
    </w:p>
    <w:p w:rsidR="00B11469" w:rsidRPr="00D409FE" w:rsidRDefault="00B11469" w:rsidP="00B53EFD">
      <w:pPr>
        <w:spacing w:after="0" w:line="240" w:lineRule="auto"/>
        <w:contextualSpacing/>
        <w:jc w:val="both"/>
        <w:rPr>
          <w:rFonts w:ascii="Times New Roman" w:hAnsi="Times New Roman"/>
        </w:rPr>
      </w:pPr>
      <w:r w:rsidRPr="00D409FE">
        <w:rPr>
          <w:rFonts w:ascii="Times New Roman" w:hAnsi="Times New Roman"/>
        </w:rPr>
        <w:t xml:space="preserve">Z IOD mogą się Państwo kontaktować we wszystkich sprawach dotyczących przetwarzania danych osobowych poprzez adres e-mail </w:t>
      </w:r>
      <w:r w:rsidRPr="00D409FE">
        <w:rPr>
          <w:rFonts w:ascii="Times New Roman" w:hAnsi="Times New Roman"/>
          <w:lang w:eastAsia="pl-PL"/>
        </w:rPr>
        <w:t>iodek@puz.tarnobrzeg.pl</w:t>
      </w:r>
      <w:r w:rsidRPr="00D409FE">
        <w:rPr>
          <w:rFonts w:ascii="Times New Roman" w:hAnsi="Times New Roman"/>
        </w:rPr>
        <w:t xml:space="preserve"> lub na adres siedziby Administratora.</w:t>
      </w:r>
    </w:p>
    <w:p w:rsidR="00B11469" w:rsidRPr="00D409FE" w:rsidRDefault="00B11469" w:rsidP="005E6388">
      <w:pPr>
        <w:pStyle w:val="Akapitzlist"/>
        <w:numPr>
          <w:ilvl w:val="0"/>
          <w:numId w:val="33"/>
        </w:numPr>
        <w:spacing w:after="0" w:line="240" w:lineRule="auto"/>
        <w:ind w:left="284" w:hanging="284"/>
        <w:jc w:val="both"/>
        <w:rPr>
          <w:rFonts w:ascii="Times New Roman" w:hAnsi="Times New Roman"/>
          <w:b/>
        </w:rPr>
      </w:pPr>
      <w:r w:rsidRPr="00D409FE">
        <w:rPr>
          <w:rFonts w:ascii="Times New Roman" w:hAnsi="Times New Roman"/>
          <w:b/>
        </w:rPr>
        <w:t>Cel i podstawy przetwarzania danych</w:t>
      </w:r>
    </w:p>
    <w:p w:rsidR="00B11469" w:rsidRPr="00D409FE" w:rsidRDefault="00B11469" w:rsidP="00B53EFD">
      <w:pPr>
        <w:spacing w:after="0" w:line="240" w:lineRule="auto"/>
        <w:contextualSpacing/>
        <w:jc w:val="both"/>
        <w:rPr>
          <w:rFonts w:ascii="Times New Roman" w:hAnsi="Times New Roman"/>
        </w:rPr>
      </w:pPr>
      <w:r w:rsidRPr="00D409FE">
        <w:rPr>
          <w:rFonts w:ascii="Times New Roman" w:hAnsi="Times New Roman"/>
        </w:rPr>
        <w:t xml:space="preserve">Dane będą przetwarzane w celu wywiązania się z obowiązków prawnych, takich jak  np. ustawa z dnia 29 stycznia 2004 roku Prawo zamówień publicznych, w związku z przeprowadzeniem postępowania przetargowego lub ofertowego oraz zawarcia i wykonania umowy. </w:t>
      </w:r>
    </w:p>
    <w:p w:rsidR="00B11469" w:rsidRPr="00D409FE" w:rsidRDefault="00B11469" w:rsidP="005E6388">
      <w:pPr>
        <w:pStyle w:val="Akapitzlist"/>
        <w:numPr>
          <w:ilvl w:val="0"/>
          <w:numId w:val="33"/>
        </w:numPr>
        <w:spacing w:after="0" w:line="240" w:lineRule="auto"/>
        <w:ind w:left="284"/>
        <w:jc w:val="both"/>
        <w:rPr>
          <w:rFonts w:ascii="Times New Roman" w:hAnsi="Times New Roman"/>
          <w:b/>
        </w:rPr>
      </w:pPr>
      <w:r w:rsidRPr="00D409FE">
        <w:rPr>
          <w:rFonts w:ascii="Times New Roman" w:hAnsi="Times New Roman"/>
          <w:b/>
        </w:rPr>
        <w:t>Okres przechowywania danych</w:t>
      </w:r>
    </w:p>
    <w:p w:rsidR="00B11469" w:rsidRPr="006C50E3" w:rsidRDefault="00B11469" w:rsidP="00B53EFD">
      <w:pPr>
        <w:spacing w:after="0" w:line="240" w:lineRule="auto"/>
        <w:contextualSpacing/>
        <w:jc w:val="both"/>
        <w:rPr>
          <w:rFonts w:ascii="Times New Roman" w:hAnsi="Times New Roman"/>
        </w:rPr>
      </w:pPr>
      <w:r w:rsidRPr="00D409FE">
        <w:rPr>
          <w:rFonts w:ascii="Times New Roman" w:hAnsi="Times New Roman"/>
        </w:rPr>
        <w:t>Czas przechowywania</w:t>
      </w:r>
      <w:r w:rsidRPr="006C50E3">
        <w:rPr>
          <w:rFonts w:ascii="Times New Roman" w:hAnsi="Times New Roman"/>
        </w:rPr>
        <w:t xml:space="preserve"> danych uzależniony jest od zasad odnoszących się do źródeł  finansowania umowy.</w:t>
      </w:r>
    </w:p>
    <w:p w:rsidR="00B11469" w:rsidRPr="00D409FE" w:rsidRDefault="00B11469" w:rsidP="005E6388">
      <w:pPr>
        <w:pStyle w:val="Akapitzlist"/>
        <w:numPr>
          <w:ilvl w:val="0"/>
          <w:numId w:val="33"/>
        </w:numPr>
        <w:spacing w:after="0" w:line="240" w:lineRule="auto"/>
        <w:jc w:val="both"/>
        <w:rPr>
          <w:rFonts w:ascii="Times New Roman" w:hAnsi="Times New Roman"/>
        </w:rPr>
      </w:pPr>
      <w:r w:rsidRPr="00D409FE">
        <w:rPr>
          <w:rFonts w:ascii="Times New Roman" w:hAnsi="Times New Roman"/>
          <w:b/>
          <w:bCs/>
        </w:rPr>
        <w:t>Odbiorcy danych osobowych</w:t>
      </w:r>
    </w:p>
    <w:p w:rsidR="00B11469" w:rsidRPr="00D409FE" w:rsidRDefault="00B11469" w:rsidP="00B53EFD">
      <w:pPr>
        <w:spacing w:after="0" w:line="240" w:lineRule="auto"/>
        <w:contextualSpacing/>
        <w:jc w:val="both"/>
        <w:rPr>
          <w:rFonts w:ascii="Times New Roman" w:hAnsi="Times New Roman"/>
        </w:rPr>
      </w:pPr>
      <w:r w:rsidRPr="00D409FE">
        <w:rPr>
          <w:rFonts w:ascii="Times New Roman" w:hAnsi="Times New Roman"/>
        </w:rPr>
        <w:t xml:space="preserve">Dane mogą być ujawnione następującym kategoriom odbiorców danych: </w:t>
      </w:r>
    </w:p>
    <w:p w:rsidR="00B11469" w:rsidRPr="00D409FE" w:rsidRDefault="00B11469" w:rsidP="00B53EFD">
      <w:pPr>
        <w:pStyle w:val="Akapitzlist"/>
        <w:numPr>
          <w:ilvl w:val="0"/>
          <w:numId w:val="27"/>
        </w:numPr>
        <w:spacing w:after="0" w:line="240" w:lineRule="auto"/>
        <w:jc w:val="both"/>
        <w:rPr>
          <w:rFonts w:ascii="Times New Roman" w:hAnsi="Times New Roman"/>
        </w:rPr>
      </w:pPr>
      <w:r w:rsidRPr="00D409FE">
        <w:rPr>
          <w:rFonts w:ascii="Times New Roman" w:hAnsi="Times New Roman"/>
        </w:rPr>
        <w:t>osobom i podmiotom na podstawie art. 8 oraz art. 96 ust. 3 ustawy z dnia 29 stycznia 2004 r. – Prawo zamówień publicznych,</w:t>
      </w:r>
    </w:p>
    <w:p w:rsidR="00B11469" w:rsidRPr="00D409FE" w:rsidRDefault="00B11469" w:rsidP="00B53EFD">
      <w:pPr>
        <w:pStyle w:val="Akapitzlist"/>
        <w:numPr>
          <w:ilvl w:val="0"/>
          <w:numId w:val="27"/>
        </w:numPr>
        <w:spacing w:after="0" w:line="240" w:lineRule="auto"/>
        <w:jc w:val="both"/>
        <w:rPr>
          <w:rFonts w:ascii="Times New Roman" w:hAnsi="Times New Roman"/>
        </w:rPr>
      </w:pPr>
      <w:r w:rsidRPr="00D409FE">
        <w:rPr>
          <w:rFonts w:ascii="Times New Roman" w:hAnsi="Times New Roman"/>
        </w:rPr>
        <w:lastRenderedPageBreak/>
        <w:t xml:space="preserve">organom władzy publicznej oraz podmiotom wykonującym zadania publiczne lub działającym na zlecenie organów władzy publicznej, w zakresie i w celach, które wynikają z przepisów prawa, </w:t>
      </w:r>
    </w:p>
    <w:p w:rsidR="00B11469" w:rsidRPr="00D409FE" w:rsidRDefault="00B11469" w:rsidP="00B53EFD">
      <w:pPr>
        <w:pStyle w:val="Akapitzlist"/>
        <w:numPr>
          <w:ilvl w:val="0"/>
          <w:numId w:val="27"/>
        </w:numPr>
        <w:spacing w:after="0" w:line="240" w:lineRule="auto"/>
        <w:jc w:val="both"/>
        <w:rPr>
          <w:rFonts w:ascii="Times New Roman" w:hAnsi="Times New Roman"/>
        </w:rPr>
      </w:pPr>
      <w:r w:rsidRPr="00D409FE">
        <w:rPr>
          <w:rFonts w:ascii="Times New Roman" w:hAnsi="Times New Roman"/>
        </w:rPr>
        <w:t>podmiotom świadczącym usługi niezbędne do realizacji przez Państwową Uczelnię Zawodową im. Prof. Stanisława Tarnowskiego w Tarnobrzegu zadań, w tym partnerom IT, podmiotom realizującym wsparcie techniczne lub organizacyjne.</w:t>
      </w:r>
    </w:p>
    <w:p w:rsidR="00B11469" w:rsidRPr="00D409FE" w:rsidRDefault="00B11469" w:rsidP="004B4269">
      <w:pPr>
        <w:pStyle w:val="Akapitzlist"/>
        <w:numPr>
          <w:ilvl w:val="0"/>
          <w:numId w:val="33"/>
        </w:numPr>
        <w:spacing w:after="0" w:line="240" w:lineRule="auto"/>
        <w:jc w:val="both"/>
        <w:rPr>
          <w:rFonts w:ascii="Times New Roman" w:hAnsi="Times New Roman"/>
        </w:rPr>
      </w:pPr>
      <w:r w:rsidRPr="00D409FE">
        <w:rPr>
          <w:rFonts w:ascii="Times New Roman" w:hAnsi="Times New Roman"/>
          <w:b/>
          <w:bCs/>
        </w:rPr>
        <w:t>Prawa osób, których dane dotyczą</w:t>
      </w:r>
    </w:p>
    <w:p w:rsidR="00B11469" w:rsidRPr="00D409FE" w:rsidRDefault="00B11469" w:rsidP="00B53EFD">
      <w:pPr>
        <w:spacing w:after="0" w:line="240" w:lineRule="auto"/>
        <w:contextualSpacing/>
        <w:jc w:val="both"/>
        <w:rPr>
          <w:rFonts w:ascii="Times New Roman" w:hAnsi="Times New Roman"/>
        </w:rPr>
      </w:pPr>
      <w:r w:rsidRPr="00D409FE">
        <w:rPr>
          <w:rFonts w:ascii="Times New Roman" w:hAnsi="Times New Roman"/>
        </w:rPr>
        <w:t>Na każdym etapie przetwarzania przez Uczelnię danych, mają Państwo prawo do:</w:t>
      </w:r>
    </w:p>
    <w:p w:rsidR="00B11469" w:rsidRPr="00D409FE" w:rsidRDefault="00B11469" w:rsidP="00B53EFD">
      <w:pPr>
        <w:numPr>
          <w:ilvl w:val="0"/>
          <w:numId w:val="26"/>
        </w:numPr>
        <w:spacing w:after="0" w:line="240" w:lineRule="auto"/>
        <w:contextualSpacing/>
        <w:jc w:val="both"/>
        <w:rPr>
          <w:rFonts w:ascii="Times New Roman" w:hAnsi="Times New Roman"/>
        </w:rPr>
      </w:pPr>
      <w:r w:rsidRPr="00D409FE">
        <w:rPr>
          <w:rFonts w:ascii="Times New Roman" w:hAnsi="Times New Roman"/>
        </w:rPr>
        <w:t>dostępu do swoich danych, w tym uzyskania informacji o zakresie przetwarzanych przez nas danych oraz uzyskania kopii tych danych,</w:t>
      </w:r>
    </w:p>
    <w:p w:rsidR="00B11469" w:rsidRPr="00D409FE" w:rsidRDefault="00B11469" w:rsidP="00B53EFD">
      <w:pPr>
        <w:numPr>
          <w:ilvl w:val="0"/>
          <w:numId w:val="26"/>
        </w:numPr>
        <w:spacing w:after="0" w:line="240" w:lineRule="auto"/>
        <w:contextualSpacing/>
        <w:jc w:val="both"/>
        <w:rPr>
          <w:rFonts w:ascii="Times New Roman" w:hAnsi="Times New Roman"/>
        </w:rPr>
      </w:pPr>
      <w:r w:rsidRPr="00D409FE">
        <w:rPr>
          <w:rFonts w:ascii="Times New Roman" w:hAnsi="Times New Roman"/>
        </w:rPr>
        <w:t>modyfikacji i poprawienia swoich danych, w tym, jeżeli nie będą zachodziły inne prawne przeciwskazania do ograniczenia ich zakresu przetwarzania;</w:t>
      </w:r>
    </w:p>
    <w:p w:rsidR="00B11469" w:rsidRPr="00D409FE" w:rsidRDefault="00B11469" w:rsidP="00B53EFD">
      <w:pPr>
        <w:numPr>
          <w:ilvl w:val="0"/>
          <w:numId w:val="26"/>
        </w:numPr>
        <w:spacing w:after="0" w:line="240" w:lineRule="auto"/>
        <w:contextualSpacing/>
        <w:jc w:val="both"/>
        <w:rPr>
          <w:rFonts w:ascii="Times New Roman" w:hAnsi="Times New Roman"/>
        </w:rPr>
      </w:pPr>
      <w:r w:rsidRPr="00D409FE">
        <w:rPr>
          <w:rFonts w:ascii="Times New Roman" w:hAnsi="Times New Roman"/>
        </w:rPr>
        <w:t xml:space="preserve">całkowitego usunięcia swoich danych („prawo do bycia zapomnianym”), jeżeli nie będą zachodziły inne przeciwskazania prawne, </w:t>
      </w:r>
    </w:p>
    <w:p w:rsidR="00B11469" w:rsidRPr="00D409FE" w:rsidRDefault="00B11469" w:rsidP="00B53EFD">
      <w:pPr>
        <w:numPr>
          <w:ilvl w:val="0"/>
          <w:numId w:val="26"/>
        </w:numPr>
        <w:spacing w:after="0" w:line="240" w:lineRule="auto"/>
        <w:contextualSpacing/>
        <w:jc w:val="both"/>
        <w:rPr>
          <w:rFonts w:ascii="Times New Roman" w:hAnsi="Times New Roman"/>
        </w:rPr>
      </w:pPr>
      <w:r w:rsidRPr="00D409FE">
        <w:rPr>
          <w:rFonts w:ascii="Times New Roman" w:hAnsi="Times New Roman"/>
        </w:rPr>
        <w:t xml:space="preserve">niepodlegania automatycznym decyzjom opartym na profilowaniu; </w:t>
      </w:r>
    </w:p>
    <w:p w:rsidR="00B11469" w:rsidRPr="00D409FE" w:rsidRDefault="00B11469" w:rsidP="00B53EFD">
      <w:pPr>
        <w:numPr>
          <w:ilvl w:val="0"/>
          <w:numId w:val="26"/>
        </w:numPr>
        <w:spacing w:after="0" w:line="240" w:lineRule="auto"/>
        <w:contextualSpacing/>
        <w:jc w:val="both"/>
        <w:rPr>
          <w:rFonts w:ascii="Times New Roman" w:hAnsi="Times New Roman"/>
        </w:rPr>
      </w:pPr>
      <w:r w:rsidRPr="00D409FE">
        <w:rPr>
          <w:rFonts w:ascii="Times New Roman" w:hAnsi="Times New Roman"/>
        </w:rPr>
        <w:t>wniesienia sprzeciwu wobec niewłaściwego przetwarzanych danych osobowych (w tym wycofania zgody);</w:t>
      </w:r>
    </w:p>
    <w:p w:rsidR="00B11469" w:rsidRPr="00D409FE" w:rsidRDefault="00B11469" w:rsidP="00B53EFD">
      <w:pPr>
        <w:numPr>
          <w:ilvl w:val="0"/>
          <w:numId w:val="26"/>
        </w:numPr>
        <w:spacing w:after="0" w:line="240" w:lineRule="auto"/>
        <w:contextualSpacing/>
        <w:jc w:val="both"/>
        <w:rPr>
          <w:rFonts w:ascii="Times New Roman" w:hAnsi="Times New Roman"/>
        </w:rPr>
      </w:pPr>
      <w:r w:rsidRPr="00D409FE">
        <w:rPr>
          <w:rFonts w:ascii="Times New Roman" w:hAnsi="Times New Roman"/>
        </w:rPr>
        <w:t xml:space="preserve">przeniesienia danych do innego Administratora, jeśli dane przetwarzane są w związku </w:t>
      </w:r>
      <w:r w:rsidRPr="00D409FE">
        <w:rPr>
          <w:rFonts w:ascii="Times New Roman" w:hAnsi="Times New Roman"/>
        </w:rPr>
        <w:br/>
        <w:t xml:space="preserve">z udzieloną zgodą lub zawartą umową. </w:t>
      </w:r>
    </w:p>
    <w:p w:rsidR="00B11469" w:rsidRPr="00D409FE" w:rsidRDefault="00B11469" w:rsidP="00B53EFD">
      <w:pPr>
        <w:spacing w:after="0" w:line="240" w:lineRule="auto"/>
        <w:contextualSpacing/>
        <w:jc w:val="both"/>
        <w:rPr>
          <w:rFonts w:ascii="Times New Roman" w:hAnsi="Times New Roman"/>
        </w:rPr>
      </w:pPr>
      <w:r w:rsidRPr="00D409FE">
        <w:rPr>
          <w:rFonts w:ascii="Times New Roman" w:hAnsi="Times New Roman"/>
        </w:rPr>
        <w:t xml:space="preserve">Żądanie realizacji swoich praw mogą Państwo zrealizować za pośrednictwem wniosku lub poprzez </w:t>
      </w:r>
      <w:r w:rsidRPr="00D409FE">
        <w:rPr>
          <w:rFonts w:ascii="Times New Roman" w:hAnsi="Times New Roman"/>
        </w:rPr>
        <w:br/>
        <w:t xml:space="preserve">e-mail. </w:t>
      </w:r>
    </w:p>
    <w:p w:rsidR="00B11469" w:rsidRPr="006C50E3" w:rsidRDefault="00B11469" w:rsidP="00B53EFD">
      <w:pPr>
        <w:spacing w:after="0" w:line="240" w:lineRule="auto"/>
        <w:contextualSpacing/>
        <w:jc w:val="both"/>
        <w:rPr>
          <w:rFonts w:ascii="Times New Roman" w:hAnsi="Times New Roman"/>
        </w:rPr>
      </w:pPr>
      <w:r w:rsidRPr="00D409FE">
        <w:rPr>
          <w:rFonts w:ascii="Times New Roman" w:hAnsi="Times New Roman"/>
        </w:rPr>
        <w:t>Ponadto każdej osobie przysługuje prawo wniesienia skargi do organu nadzorczego (Prezes Urzędu Ochrony</w:t>
      </w:r>
      <w:r w:rsidRPr="006C50E3">
        <w:rPr>
          <w:rFonts w:ascii="Times New Roman" w:hAnsi="Times New Roman"/>
        </w:rPr>
        <w:t xml:space="preserve"> Danych Osobowych, ul. Stawki 2, 00-193 Warszawa).</w:t>
      </w:r>
    </w:p>
    <w:p w:rsidR="00B11469" w:rsidRPr="006C50E3" w:rsidRDefault="00B11469" w:rsidP="00B53EFD">
      <w:pPr>
        <w:spacing w:after="0" w:line="240" w:lineRule="auto"/>
        <w:contextualSpacing/>
        <w:jc w:val="both"/>
        <w:rPr>
          <w:rFonts w:ascii="Times New Roman" w:hAnsi="Times New Roman"/>
          <w:b/>
        </w:rPr>
      </w:pPr>
    </w:p>
    <w:p w:rsidR="00B11469" w:rsidRPr="006C50E3" w:rsidRDefault="00B11469" w:rsidP="00B53EFD">
      <w:pPr>
        <w:spacing w:after="0" w:line="240" w:lineRule="auto"/>
        <w:rPr>
          <w:rFonts w:ascii="Times New Roman" w:hAnsi="Times New Roman"/>
          <w:b/>
        </w:rPr>
      </w:pPr>
      <w:r w:rsidRPr="006C50E3">
        <w:rPr>
          <w:rFonts w:ascii="Times New Roman" w:hAnsi="Times New Roman"/>
          <w:b/>
        </w:rPr>
        <w:t>X</w:t>
      </w:r>
      <w:r>
        <w:rPr>
          <w:rFonts w:ascii="Times New Roman" w:hAnsi="Times New Roman"/>
          <w:b/>
        </w:rPr>
        <w:t>I</w:t>
      </w:r>
      <w:r w:rsidRPr="006C50E3">
        <w:rPr>
          <w:rFonts w:ascii="Times New Roman" w:hAnsi="Times New Roman"/>
          <w:b/>
        </w:rPr>
        <w:t>X. Załączniki do SIWZ</w:t>
      </w:r>
    </w:p>
    <w:p w:rsidR="00B11469" w:rsidRPr="006C50E3" w:rsidRDefault="00B11469" w:rsidP="00B53EFD">
      <w:pPr>
        <w:spacing w:after="0" w:line="240" w:lineRule="auto"/>
        <w:rPr>
          <w:rFonts w:ascii="Times New Roman" w:hAnsi="Times New Roman"/>
        </w:rPr>
      </w:pPr>
      <w:r w:rsidRPr="006C50E3">
        <w:rPr>
          <w:rFonts w:ascii="Times New Roman" w:hAnsi="Times New Roman"/>
        </w:rPr>
        <w:t>Załącznik nr 1 -    Zakres Zadań Wykonawcy</w:t>
      </w:r>
    </w:p>
    <w:p w:rsidR="00B11469" w:rsidRPr="006C50E3" w:rsidRDefault="00B11469" w:rsidP="00B53EFD">
      <w:pPr>
        <w:spacing w:after="0" w:line="240" w:lineRule="auto"/>
        <w:rPr>
          <w:rFonts w:ascii="Times New Roman" w:hAnsi="Times New Roman"/>
        </w:rPr>
      </w:pPr>
      <w:r w:rsidRPr="006C50E3">
        <w:rPr>
          <w:rFonts w:ascii="Times New Roman" w:hAnsi="Times New Roman"/>
        </w:rPr>
        <w:t xml:space="preserve">Załącznik nr 2 -    Wzór oświadczenia, o którym mowa w art. 25a ust. 1 </w:t>
      </w:r>
      <w:proofErr w:type="spellStart"/>
      <w:r w:rsidRPr="006C50E3">
        <w:rPr>
          <w:rFonts w:ascii="Times New Roman" w:hAnsi="Times New Roman"/>
        </w:rPr>
        <w:t>uPzp</w:t>
      </w:r>
      <w:proofErr w:type="spellEnd"/>
    </w:p>
    <w:p w:rsidR="00B11469" w:rsidRPr="006C50E3" w:rsidRDefault="00B11469" w:rsidP="00B53EFD">
      <w:pPr>
        <w:spacing w:after="0" w:line="240" w:lineRule="auto"/>
        <w:rPr>
          <w:rFonts w:ascii="Times New Roman" w:hAnsi="Times New Roman"/>
        </w:rPr>
      </w:pPr>
      <w:r w:rsidRPr="006C50E3">
        <w:rPr>
          <w:rFonts w:ascii="Times New Roman" w:hAnsi="Times New Roman"/>
        </w:rPr>
        <w:t xml:space="preserve">Załącznik nr 3 -    Wzór formularza ofertowego </w:t>
      </w:r>
    </w:p>
    <w:p w:rsidR="00B11469" w:rsidRPr="006C50E3" w:rsidRDefault="00B11469" w:rsidP="00B53EFD">
      <w:pPr>
        <w:tabs>
          <w:tab w:val="left" w:pos="0"/>
          <w:tab w:val="left" w:pos="284"/>
          <w:tab w:val="left" w:pos="851"/>
          <w:tab w:val="left" w:pos="993"/>
        </w:tabs>
        <w:spacing w:after="0" w:line="240" w:lineRule="auto"/>
        <w:ind w:left="993" w:hanging="993"/>
        <w:rPr>
          <w:rFonts w:ascii="Times New Roman" w:hAnsi="Times New Roman"/>
          <w:color w:val="FF0000"/>
        </w:rPr>
      </w:pPr>
      <w:r w:rsidRPr="006C50E3">
        <w:rPr>
          <w:rFonts w:ascii="Times New Roman" w:hAnsi="Times New Roman"/>
        </w:rPr>
        <w:t>Załącznik nr 4 -    Wzór umowy</w:t>
      </w:r>
    </w:p>
    <w:p w:rsidR="00B11469" w:rsidRPr="006C50E3" w:rsidRDefault="00B11469" w:rsidP="00B53EFD">
      <w:pPr>
        <w:widowControl w:val="0"/>
        <w:suppressAutoHyphens/>
        <w:spacing w:after="0" w:line="240" w:lineRule="auto"/>
        <w:rPr>
          <w:rFonts w:ascii="Times New Roman" w:hAnsi="Times New Roman"/>
        </w:rPr>
      </w:pPr>
    </w:p>
    <w:sectPr w:rsidR="00B11469" w:rsidRPr="006C50E3" w:rsidSect="00C27FEA">
      <w:pgSz w:w="11906" w:h="16838" w:code="9"/>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B0" w:rsidRDefault="000704B0" w:rsidP="003778E5">
      <w:pPr>
        <w:spacing w:after="0" w:line="240" w:lineRule="auto"/>
      </w:pPr>
      <w:r>
        <w:separator/>
      </w:r>
    </w:p>
  </w:endnote>
  <w:endnote w:type="continuationSeparator" w:id="0">
    <w:p w:rsidR="000704B0" w:rsidRDefault="000704B0" w:rsidP="0037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B0" w:rsidRDefault="000704B0" w:rsidP="003778E5">
      <w:pPr>
        <w:spacing w:after="0" w:line="240" w:lineRule="auto"/>
      </w:pPr>
      <w:r>
        <w:separator/>
      </w:r>
    </w:p>
  </w:footnote>
  <w:footnote w:type="continuationSeparator" w:id="0">
    <w:p w:rsidR="000704B0" w:rsidRDefault="000704B0" w:rsidP="003778E5">
      <w:pPr>
        <w:spacing w:after="0" w:line="240" w:lineRule="auto"/>
      </w:pPr>
      <w:r>
        <w:continuationSeparator/>
      </w:r>
    </w:p>
  </w:footnote>
  <w:footnote w:id="1">
    <w:p w:rsidR="00B11469" w:rsidRDefault="00B11469">
      <w:pPr>
        <w:pStyle w:val="Tekstprzypisudolnego"/>
      </w:pPr>
      <w:r>
        <w:rPr>
          <w:rStyle w:val="Odwoanieprzypisudolnego"/>
        </w:rPr>
        <w:footnoteRef/>
      </w:r>
      <w:r>
        <w:t xml:space="preserve"> </w:t>
      </w:r>
      <w:r w:rsidRPr="008B5A99">
        <w:rPr>
          <w:rFonts w:ascii="Times New Roman" w:hAnsi="Times New Roman"/>
          <w:sz w:val="16"/>
          <w:szCs w:val="16"/>
        </w:rPr>
        <w:t xml:space="preserve">który Zamawiający może pozyskać z ogólnodostępnej bezpłatnej bazy danych  </w:t>
      </w:r>
    </w:p>
  </w:footnote>
  <w:footnote w:id="2">
    <w:p w:rsidR="00B11469" w:rsidRDefault="00B11469">
      <w:pPr>
        <w:pStyle w:val="Tekstprzypisudolnego"/>
      </w:pPr>
      <w:r w:rsidRPr="0043766E">
        <w:rPr>
          <w:rStyle w:val="Odwoanieprzypisudolnego"/>
        </w:rPr>
        <w:footnoteRef/>
      </w:r>
      <w:r w:rsidRPr="0043766E">
        <w:t xml:space="preserve"> przy wyliczeniu ceny (stawki) za jedną roboczogodzinę wykonawca zobowiązany jest uwzględnić wymagania, o których mowa </w:t>
      </w:r>
      <w:r w:rsidRPr="0043766E">
        <w:rPr>
          <w:bCs/>
        </w:rPr>
        <w:t>w opisie przedmiotu zamówienia. Cena za 1 roboczogodzinę będzie podstawą do wzajemnych rozliczeń z  Wykonawcą i musi uwzględniać  wszystkie koszty związane z wykonaniem zamówienia w ramach serwisu pogwarancyjnego.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613E08F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cs="Times New Roman" w:hint="default"/>
      </w:rPr>
    </w:lvl>
    <w:lvl w:ilvl="3">
      <w:start w:val="1"/>
      <w:numFmt w:val="lowerLetter"/>
      <w:lvlText w:val="%4)"/>
      <w:lvlJc w:val="left"/>
      <w:pPr>
        <w:ind w:left="2520" w:hanging="360"/>
      </w:pPr>
      <w:rPr>
        <w:rFonts w:cs="Times New Roman" w:hint="default"/>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04C22C3"/>
    <w:multiLevelType w:val="hybridMultilevel"/>
    <w:tmpl w:val="6560AC58"/>
    <w:lvl w:ilvl="0" w:tplc="4C7C80FE">
      <w:start w:val="1"/>
      <w:numFmt w:val="lowerLetter"/>
      <w:lvlText w:val="%1)"/>
      <w:lvlJc w:val="left"/>
      <w:pPr>
        <w:ind w:left="1070" w:hanging="360"/>
      </w:pPr>
      <w:rPr>
        <w:rFonts w:ascii="Calibri" w:eastAsia="Times New Roman" w:hAnsi="Calibri" w:cs="Times New Roman" w:hint="default"/>
        <w:i w:val="0"/>
      </w:rPr>
    </w:lvl>
    <w:lvl w:ilvl="1" w:tplc="04150003">
      <w:start w:val="1"/>
      <w:numFmt w:val="bullet"/>
      <w:lvlText w:val="o"/>
      <w:lvlJc w:val="left"/>
      <w:pPr>
        <w:ind w:left="4766" w:hanging="360"/>
      </w:pPr>
      <w:rPr>
        <w:rFonts w:ascii="Courier New" w:hAnsi="Courier New" w:hint="default"/>
      </w:rPr>
    </w:lvl>
    <w:lvl w:ilvl="2" w:tplc="04150005">
      <w:start w:val="1"/>
      <w:numFmt w:val="bullet"/>
      <w:lvlText w:val=""/>
      <w:lvlJc w:val="left"/>
      <w:pPr>
        <w:ind w:left="5486" w:hanging="360"/>
      </w:pPr>
      <w:rPr>
        <w:rFonts w:ascii="Wingdings" w:hAnsi="Wingdings" w:hint="default"/>
      </w:rPr>
    </w:lvl>
    <w:lvl w:ilvl="3" w:tplc="04150001">
      <w:start w:val="1"/>
      <w:numFmt w:val="bullet"/>
      <w:lvlText w:val=""/>
      <w:lvlJc w:val="left"/>
      <w:pPr>
        <w:ind w:left="6206" w:hanging="360"/>
      </w:pPr>
      <w:rPr>
        <w:rFonts w:ascii="Symbol" w:hAnsi="Symbol" w:hint="default"/>
      </w:rPr>
    </w:lvl>
    <w:lvl w:ilvl="4" w:tplc="04150003">
      <w:start w:val="1"/>
      <w:numFmt w:val="bullet"/>
      <w:lvlText w:val="o"/>
      <w:lvlJc w:val="left"/>
      <w:pPr>
        <w:ind w:left="6926" w:hanging="360"/>
      </w:pPr>
      <w:rPr>
        <w:rFonts w:ascii="Courier New" w:hAnsi="Courier New" w:hint="default"/>
      </w:rPr>
    </w:lvl>
    <w:lvl w:ilvl="5" w:tplc="04150005">
      <w:start w:val="1"/>
      <w:numFmt w:val="bullet"/>
      <w:lvlText w:val=""/>
      <w:lvlJc w:val="left"/>
      <w:pPr>
        <w:ind w:left="7646" w:hanging="360"/>
      </w:pPr>
      <w:rPr>
        <w:rFonts w:ascii="Wingdings" w:hAnsi="Wingdings" w:hint="default"/>
      </w:rPr>
    </w:lvl>
    <w:lvl w:ilvl="6" w:tplc="04150001">
      <w:start w:val="1"/>
      <w:numFmt w:val="bullet"/>
      <w:lvlText w:val=""/>
      <w:lvlJc w:val="left"/>
      <w:pPr>
        <w:ind w:left="8366" w:hanging="360"/>
      </w:pPr>
      <w:rPr>
        <w:rFonts w:ascii="Symbol" w:hAnsi="Symbol" w:hint="default"/>
      </w:rPr>
    </w:lvl>
    <w:lvl w:ilvl="7" w:tplc="04150003">
      <w:start w:val="1"/>
      <w:numFmt w:val="bullet"/>
      <w:lvlText w:val="o"/>
      <w:lvlJc w:val="left"/>
      <w:pPr>
        <w:ind w:left="9086" w:hanging="360"/>
      </w:pPr>
      <w:rPr>
        <w:rFonts w:ascii="Courier New" w:hAnsi="Courier New" w:hint="default"/>
      </w:rPr>
    </w:lvl>
    <w:lvl w:ilvl="8" w:tplc="04150005">
      <w:start w:val="1"/>
      <w:numFmt w:val="bullet"/>
      <w:lvlText w:val=""/>
      <w:lvlJc w:val="left"/>
      <w:pPr>
        <w:ind w:left="9806" w:hanging="360"/>
      </w:pPr>
      <w:rPr>
        <w:rFonts w:ascii="Wingdings" w:hAnsi="Wingdings" w:hint="default"/>
      </w:rPr>
    </w:lvl>
  </w:abstractNum>
  <w:abstractNum w:abstractNumId="3">
    <w:nsid w:val="00BA1878"/>
    <w:multiLevelType w:val="hybridMultilevel"/>
    <w:tmpl w:val="D31A16A0"/>
    <w:lvl w:ilvl="0" w:tplc="71845C90">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14F7545"/>
    <w:multiLevelType w:val="hybridMultilevel"/>
    <w:tmpl w:val="66A2B31E"/>
    <w:lvl w:ilvl="0" w:tplc="81146D7A">
      <w:start w:val="3"/>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3E93F91"/>
    <w:multiLevelType w:val="hybridMultilevel"/>
    <w:tmpl w:val="05C838A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717A21"/>
    <w:multiLevelType w:val="hybridMultilevel"/>
    <w:tmpl w:val="162858CC"/>
    <w:lvl w:ilvl="0" w:tplc="F7CE2640">
      <w:start w:val="1"/>
      <w:numFmt w:val="decimal"/>
      <w:lvlText w:val="%1."/>
      <w:lvlJc w:val="left"/>
      <w:pPr>
        <w:tabs>
          <w:tab w:val="num" w:pos="2175"/>
        </w:tabs>
        <w:ind w:left="2175" w:hanging="39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9425589"/>
    <w:multiLevelType w:val="hybridMultilevel"/>
    <w:tmpl w:val="D7267C32"/>
    <w:lvl w:ilvl="0" w:tplc="B78869BC">
      <w:start w:val="1"/>
      <w:numFmt w:val="lowerLetter"/>
      <w:lvlText w:val="%1)"/>
      <w:lvlJc w:val="left"/>
      <w:pPr>
        <w:ind w:left="2145" w:hanging="360"/>
      </w:pPr>
      <w:rPr>
        <w:rFonts w:cs="Times New Roman" w:hint="default"/>
      </w:rPr>
    </w:lvl>
    <w:lvl w:ilvl="1" w:tplc="04150019" w:tentative="1">
      <w:start w:val="1"/>
      <w:numFmt w:val="lowerLetter"/>
      <w:lvlText w:val="%2."/>
      <w:lvlJc w:val="left"/>
      <w:pPr>
        <w:ind w:left="2865" w:hanging="360"/>
      </w:pPr>
      <w:rPr>
        <w:rFonts w:cs="Times New Roman"/>
      </w:rPr>
    </w:lvl>
    <w:lvl w:ilvl="2" w:tplc="0415001B" w:tentative="1">
      <w:start w:val="1"/>
      <w:numFmt w:val="lowerRoman"/>
      <w:lvlText w:val="%3."/>
      <w:lvlJc w:val="right"/>
      <w:pPr>
        <w:ind w:left="3585" w:hanging="180"/>
      </w:pPr>
      <w:rPr>
        <w:rFonts w:cs="Times New Roman"/>
      </w:rPr>
    </w:lvl>
    <w:lvl w:ilvl="3" w:tplc="0415000F" w:tentative="1">
      <w:start w:val="1"/>
      <w:numFmt w:val="decimal"/>
      <w:lvlText w:val="%4."/>
      <w:lvlJc w:val="left"/>
      <w:pPr>
        <w:ind w:left="4305" w:hanging="360"/>
      </w:pPr>
      <w:rPr>
        <w:rFonts w:cs="Times New Roman"/>
      </w:rPr>
    </w:lvl>
    <w:lvl w:ilvl="4" w:tplc="04150019" w:tentative="1">
      <w:start w:val="1"/>
      <w:numFmt w:val="lowerLetter"/>
      <w:lvlText w:val="%5."/>
      <w:lvlJc w:val="left"/>
      <w:pPr>
        <w:ind w:left="5025" w:hanging="360"/>
      </w:pPr>
      <w:rPr>
        <w:rFonts w:cs="Times New Roman"/>
      </w:rPr>
    </w:lvl>
    <w:lvl w:ilvl="5" w:tplc="0415001B" w:tentative="1">
      <w:start w:val="1"/>
      <w:numFmt w:val="lowerRoman"/>
      <w:lvlText w:val="%6."/>
      <w:lvlJc w:val="right"/>
      <w:pPr>
        <w:ind w:left="5745" w:hanging="180"/>
      </w:pPr>
      <w:rPr>
        <w:rFonts w:cs="Times New Roman"/>
      </w:rPr>
    </w:lvl>
    <w:lvl w:ilvl="6" w:tplc="0415000F" w:tentative="1">
      <w:start w:val="1"/>
      <w:numFmt w:val="decimal"/>
      <w:lvlText w:val="%7."/>
      <w:lvlJc w:val="left"/>
      <w:pPr>
        <w:ind w:left="6465" w:hanging="360"/>
      </w:pPr>
      <w:rPr>
        <w:rFonts w:cs="Times New Roman"/>
      </w:rPr>
    </w:lvl>
    <w:lvl w:ilvl="7" w:tplc="04150019" w:tentative="1">
      <w:start w:val="1"/>
      <w:numFmt w:val="lowerLetter"/>
      <w:lvlText w:val="%8."/>
      <w:lvlJc w:val="left"/>
      <w:pPr>
        <w:ind w:left="7185" w:hanging="360"/>
      </w:pPr>
      <w:rPr>
        <w:rFonts w:cs="Times New Roman"/>
      </w:rPr>
    </w:lvl>
    <w:lvl w:ilvl="8" w:tplc="0415001B" w:tentative="1">
      <w:start w:val="1"/>
      <w:numFmt w:val="lowerRoman"/>
      <w:lvlText w:val="%9."/>
      <w:lvlJc w:val="right"/>
      <w:pPr>
        <w:ind w:left="7905" w:hanging="180"/>
      </w:pPr>
      <w:rPr>
        <w:rFonts w:cs="Times New Roman"/>
      </w:rPr>
    </w:lvl>
  </w:abstractNum>
  <w:abstractNum w:abstractNumId="8">
    <w:nsid w:val="09EB2FC5"/>
    <w:multiLevelType w:val="hybridMultilevel"/>
    <w:tmpl w:val="4DD68B44"/>
    <w:lvl w:ilvl="0" w:tplc="B54478DE">
      <w:start w:val="1"/>
      <w:numFmt w:val="decimal"/>
      <w:lvlText w:val="%1."/>
      <w:lvlJc w:val="left"/>
      <w:pPr>
        <w:ind w:left="360" w:hanging="360"/>
      </w:pPr>
      <w:rPr>
        <w:rFonts w:cs="Times New Roman"/>
        <w:b w:val="0"/>
      </w:rPr>
    </w:lvl>
    <w:lvl w:ilvl="1" w:tplc="31AE25A0">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24C1CE6"/>
    <w:multiLevelType w:val="hybridMultilevel"/>
    <w:tmpl w:val="71B46C08"/>
    <w:lvl w:ilvl="0" w:tplc="FF5AD44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180ADB"/>
    <w:multiLevelType w:val="multilevel"/>
    <w:tmpl w:val="2D2C654E"/>
    <w:styleLink w:val="WWNum36"/>
    <w:lvl w:ilvl="0">
      <w:start w:val="1"/>
      <w:numFmt w:val="lowerLetter"/>
      <w:lvlText w:val="%1)"/>
      <w:lvlJc w:val="left"/>
      <w:pPr>
        <w:ind w:left="1711" w:hanging="360"/>
      </w:pPr>
      <w:rPr>
        <w:rFonts w:cs="Times New Roman"/>
      </w:rPr>
    </w:lvl>
    <w:lvl w:ilvl="1">
      <w:start w:val="1"/>
      <w:numFmt w:val="lowerLetter"/>
      <w:lvlText w:val="%2)"/>
      <w:lvlJc w:val="left"/>
      <w:pPr>
        <w:ind w:left="2431" w:hanging="360"/>
      </w:pPr>
      <w:rPr>
        <w:rFonts w:cs="Times New Roman"/>
      </w:rPr>
    </w:lvl>
    <w:lvl w:ilvl="2">
      <w:start w:val="1"/>
      <w:numFmt w:val="lowerRoman"/>
      <w:lvlText w:val="%1.%2.%3."/>
      <w:lvlJc w:val="right"/>
      <w:pPr>
        <w:ind w:left="3151" w:hanging="180"/>
      </w:pPr>
      <w:rPr>
        <w:rFonts w:cs="Times New Roman"/>
      </w:rPr>
    </w:lvl>
    <w:lvl w:ilvl="3">
      <w:start w:val="1"/>
      <w:numFmt w:val="decimal"/>
      <w:lvlText w:val="%1.%2.%3.%4."/>
      <w:lvlJc w:val="left"/>
      <w:pPr>
        <w:ind w:left="3871" w:hanging="360"/>
      </w:pPr>
      <w:rPr>
        <w:rFonts w:cs="Times New Roman"/>
      </w:rPr>
    </w:lvl>
    <w:lvl w:ilvl="4">
      <w:start w:val="1"/>
      <w:numFmt w:val="lowerLetter"/>
      <w:lvlText w:val="%1.%2.%3.%4.%5."/>
      <w:lvlJc w:val="left"/>
      <w:pPr>
        <w:ind w:left="4591" w:hanging="360"/>
      </w:pPr>
      <w:rPr>
        <w:rFonts w:cs="Times New Roman"/>
      </w:rPr>
    </w:lvl>
    <w:lvl w:ilvl="5">
      <w:start w:val="1"/>
      <w:numFmt w:val="lowerRoman"/>
      <w:lvlText w:val="%1.%2.%3.%4.%5.%6."/>
      <w:lvlJc w:val="right"/>
      <w:pPr>
        <w:ind w:left="5311" w:hanging="180"/>
      </w:pPr>
      <w:rPr>
        <w:rFonts w:cs="Times New Roman"/>
      </w:rPr>
    </w:lvl>
    <w:lvl w:ilvl="6">
      <w:start w:val="1"/>
      <w:numFmt w:val="decimal"/>
      <w:lvlText w:val="%1.%2.%3.%4.%5.%6.%7."/>
      <w:lvlJc w:val="left"/>
      <w:pPr>
        <w:ind w:left="6031" w:hanging="360"/>
      </w:pPr>
      <w:rPr>
        <w:rFonts w:cs="Times New Roman"/>
      </w:rPr>
    </w:lvl>
    <w:lvl w:ilvl="7">
      <w:start w:val="1"/>
      <w:numFmt w:val="lowerLetter"/>
      <w:lvlText w:val="%1.%2.%3.%4.%5.%6.%7.%8."/>
      <w:lvlJc w:val="left"/>
      <w:pPr>
        <w:ind w:left="6751" w:hanging="360"/>
      </w:pPr>
      <w:rPr>
        <w:rFonts w:cs="Times New Roman"/>
      </w:rPr>
    </w:lvl>
    <w:lvl w:ilvl="8">
      <w:start w:val="1"/>
      <w:numFmt w:val="lowerRoman"/>
      <w:lvlText w:val="%1.%2.%3.%4.%5.%6.%7.%8.%9."/>
      <w:lvlJc w:val="right"/>
      <w:pPr>
        <w:ind w:left="7471" w:hanging="180"/>
      </w:pPr>
      <w:rPr>
        <w:rFonts w:cs="Times New Roman"/>
      </w:rPr>
    </w:lvl>
  </w:abstractNum>
  <w:abstractNum w:abstractNumId="11">
    <w:nsid w:val="20DE13B7"/>
    <w:multiLevelType w:val="hybridMultilevel"/>
    <w:tmpl w:val="B90CB62A"/>
    <w:lvl w:ilvl="0" w:tplc="0415000F">
      <w:start w:val="1"/>
      <w:numFmt w:val="decimal"/>
      <w:lvlText w:val="%1."/>
      <w:lvlJc w:val="left"/>
      <w:pPr>
        <w:tabs>
          <w:tab w:val="num" w:pos="723"/>
        </w:tabs>
        <w:ind w:left="723" w:hanging="363"/>
      </w:pPr>
      <w:rPr>
        <w:rFonts w:cs="Times New Roman" w:hint="default"/>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tentative="1">
      <w:start w:val="1"/>
      <w:numFmt w:val="lowerLetter"/>
      <w:lvlText w:val="%8."/>
      <w:lvlJc w:val="left"/>
      <w:pPr>
        <w:tabs>
          <w:tab w:val="num" w:pos="4683"/>
        </w:tabs>
        <w:ind w:left="4683" w:hanging="360"/>
      </w:pPr>
      <w:rPr>
        <w:rFonts w:cs="Times New Roman"/>
      </w:rPr>
    </w:lvl>
    <w:lvl w:ilvl="8" w:tplc="0415001B" w:tentative="1">
      <w:start w:val="1"/>
      <w:numFmt w:val="lowerRoman"/>
      <w:lvlText w:val="%9."/>
      <w:lvlJc w:val="right"/>
      <w:pPr>
        <w:tabs>
          <w:tab w:val="num" w:pos="5403"/>
        </w:tabs>
        <w:ind w:left="5403" w:hanging="180"/>
      </w:pPr>
      <w:rPr>
        <w:rFonts w:cs="Times New Roman"/>
      </w:rPr>
    </w:lvl>
  </w:abstractNum>
  <w:abstractNum w:abstractNumId="12">
    <w:nsid w:val="212838D2"/>
    <w:multiLevelType w:val="hybridMultilevel"/>
    <w:tmpl w:val="99307210"/>
    <w:lvl w:ilvl="0" w:tplc="0415000F">
      <w:start w:val="1"/>
      <w:numFmt w:val="decimal"/>
      <w:lvlText w:val="%1."/>
      <w:lvlJc w:val="left"/>
      <w:pPr>
        <w:ind w:left="1065" w:hanging="705"/>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18F1FE1"/>
    <w:multiLevelType w:val="hybridMultilevel"/>
    <w:tmpl w:val="D71E1476"/>
    <w:lvl w:ilvl="0" w:tplc="51D4B86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F83D41"/>
    <w:multiLevelType w:val="hybridMultilevel"/>
    <w:tmpl w:val="A4EA1D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6780036"/>
    <w:multiLevelType w:val="hybridMultilevel"/>
    <w:tmpl w:val="67386A88"/>
    <w:lvl w:ilvl="0" w:tplc="4AD07B4E">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292E0CB1"/>
    <w:multiLevelType w:val="hybridMultilevel"/>
    <w:tmpl w:val="6CE4C962"/>
    <w:lvl w:ilvl="0" w:tplc="712E9514">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DDC7EC7"/>
    <w:multiLevelType w:val="hybridMultilevel"/>
    <w:tmpl w:val="E702E38E"/>
    <w:lvl w:ilvl="0" w:tplc="6076E9CC">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4717F6"/>
    <w:multiLevelType w:val="hybridMultilevel"/>
    <w:tmpl w:val="2ECE1BE4"/>
    <w:lvl w:ilvl="0" w:tplc="7994A12C">
      <w:start w:val="1"/>
      <w:numFmt w:val="decimal"/>
      <w:lvlText w:val="%1)"/>
      <w:lvlJc w:val="left"/>
      <w:pPr>
        <w:ind w:left="1074" w:hanging="360"/>
      </w:pPr>
      <w:rPr>
        <w:rFonts w:ascii="Times New Roman" w:eastAsia="Times New Roman" w:hAnsi="Times New Roman" w:cs="Times New Roman" w:hint="default"/>
        <w:b w:val="0"/>
        <w:sz w:val="22"/>
        <w:szCs w:val="22"/>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9">
    <w:nsid w:val="31CD392E"/>
    <w:multiLevelType w:val="hybridMultilevel"/>
    <w:tmpl w:val="B1F8FBF8"/>
    <w:lvl w:ilvl="0" w:tplc="DFB4862E">
      <w:start w:val="1"/>
      <w:numFmt w:val="decimal"/>
      <w:lvlText w:val="%1."/>
      <w:lvlJc w:val="left"/>
      <w:pPr>
        <w:ind w:left="502"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932F61"/>
    <w:multiLevelType w:val="hybridMultilevel"/>
    <w:tmpl w:val="C2E67B18"/>
    <w:lvl w:ilvl="0" w:tplc="4566AB1C">
      <w:start w:val="1"/>
      <w:numFmt w:val="decimal"/>
      <w:lvlText w:val="%1)"/>
      <w:lvlJc w:val="left"/>
      <w:pPr>
        <w:ind w:left="1425" w:hanging="360"/>
      </w:pPr>
      <w:rPr>
        <w:rFonts w:cs="Times New Roman" w:hint="default"/>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1">
    <w:nsid w:val="38554446"/>
    <w:multiLevelType w:val="hybridMultilevel"/>
    <w:tmpl w:val="EF6CAC7C"/>
    <w:lvl w:ilvl="0" w:tplc="78C205D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9F81DBB"/>
    <w:multiLevelType w:val="hybridMultilevel"/>
    <w:tmpl w:val="D04221E4"/>
    <w:lvl w:ilvl="0" w:tplc="8A267A4A">
      <w:start w:val="1"/>
      <w:numFmt w:val="lowerLetter"/>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23">
    <w:nsid w:val="3D0E78C1"/>
    <w:multiLevelType w:val="hybridMultilevel"/>
    <w:tmpl w:val="CF5C99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83857BB"/>
    <w:multiLevelType w:val="hybridMultilevel"/>
    <w:tmpl w:val="B97A12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hint="default"/>
      </w:rPr>
    </w:lvl>
    <w:lvl w:ilvl="3" w:tplc="CE30A5B6">
      <w:start w:val="1"/>
      <w:numFmt w:val="decimal"/>
      <w:lvlText w:val="%4."/>
      <w:lvlJc w:val="left"/>
      <w:pPr>
        <w:tabs>
          <w:tab w:val="num" w:pos="360"/>
        </w:tabs>
        <w:ind w:left="36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6481672">
      <w:start w:val="1"/>
      <w:numFmt w:val="decimal"/>
      <w:lvlText w:val="%7."/>
      <w:lvlJc w:val="left"/>
      <w:pPr>
        <w:tabs>
          <w:tab w:val="num" w:pos="5040"/>
        </w:tabs>
        <w:ind w:left="5040" w:hanging="360"/>
      </w:pPr>
      <w:rPr>
        <w:rFonts w:cs="Times New Roman"/>
        <w:b w:val="0"/>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B1B173D"/>
    <w:multiLevelType w:val="hybridMultilevel"/>
    <w:tmpl w:val="F1726C26"/>
    <w:lvl w:ilvl="0" w:tplc="883CE684">
      <w:start w:val="1"/>
      <w:numFmt w:val="decimal"/>
      <w:lvlText w:val="%1."/>
      <w:lvlJc w:val="left"/>
      <w:pPr>
        <w:ind w:left="1065" w:hanging="7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7025B5"/>
    <w:multiLevelType w:val="multilevel"/>
    <w:tmpl w:val="B73C0A2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437"/>
        </w:tabs>
        <w:ind w:left="437" w:hanging="360"/>
      </w:pPr>
      <w:rPr>
        <w:rFonts w:cs="Times New Roman" w:hint="default"/>
      </w:rPr>
    </w:lvl>
    <w:lvl w:ilvl="2">
      <w:start w:val="1"/>
      <w:numFmt w:val="lowerRoman"/>
      <w:lvlText w:val="%3)"/>
      <w:lvlJc w:val="left"/>
      <w:pPr>
        <w:tabs>
          <w:tab w:val="num" w:pos="797"/>
        </w:tabs>
        <w:ind w:left="797" w:hanging="360"/>
      </w:pPr>
      <w:rPr>
        <w:rFonts w:cs="Times New Roman" w:hint="default"/>
      </w:rPr>
    </w:lvl>
    <w:lvl w:ilvl="3">
      <w:start w:val="1"/>
      <w:numFmt w:val="decimal"/>
      <w:lvlText w:val="(%4)"/>
      <w:lvlJc w:val="left"/>
      <w:pPr>
        <w:tabs>
          <w:tab w:val="num" w:pos="644"/>
        </w:tabs>
        <w:ind w:left="641" w:hanging="357"/>
      </w:pPr>
      <w:rPr>
        <w:rFonts w:cs="Times New Roman" w:hint="default"/>
      </w:rPr>
    </w:lvl>
    <w:lvl w:ilvl="4">
      <w:start w:val="1"/>
      <w:numFmt w:val="lowerLetter"/>
      <w:lvlText w:val="(%5)"/>
      <w:lvlJc w:val="left"/>
      <w:pPr>
        <w:tabs>
          <w:tab w:val="num" w:pos="1517"/>
        </w:tabs>
        <w:ind w:left="1517" w:hanging="360"/>
      </w:pPr>
      <w:rPr>
        <w:rFonts w:cs="Times New Roman" w:hint="default"/>
      </w:rPr>
    </w:lvl>
    <w:lvl w:ilvl="5">
      <w:start w:val="1"/>
      <w:numFmt w:val="lowerRoman"/>
      <w:lvlText w:val="(%6)"/>
      <w:lvlJc w:val="left"/>
      <w:pPr>
        <w:tabs>
          <w:tab w:val="num" w:pos="1877"/>
        </w:tabs>
        <w:ind w:left="1877" w:hanging="360"/>
      </w:pPr>
      <w:rPr>
        <w:rFonts w:cs="Times New Roman" w:hint="default"/>
      </w:rPr>
    </w:lvl>
    <w:lvl w:ilvl="6">
      <w:start w:val="1"/>
      <w:numFmt w:val="decimal"/>
      <w:lvlText w:val="%7."/>
      <w:lvlJc w:val="left"/>
      <w:pPr>
        <w:tabs>
          <w:tab w:val="num" w:pos="2237"/>
        </w:tabs>
        <w:ind w:left="2237" w:hanging="360"/>
      </w:pPr>
      <w:rPr>
        <w:rFonts w:cs="Times New Roman" w:hint="default"/>
        <w:b w:val="0"/>
        <w:color w:val="auto"/>
      </w:rPr>
    </w:lvl>
    <w:lvl w:ilvl="7">
      <w:start w:val="1"/>
      <w:numFmt w:val="lowerLetter"/>
      <w:lvlText w:val="%8."/>
      <w:lvlJc w:val="left"/>
      <w:pPr>
        <w:tabs>
          <w:tab w:val="num" w:pos="2597"/>
        </w:tabs>
        <w:ind w:left="2597" w:hanging="360"/>
      </w:pPr>
      <w:rPr>
        <w:rFonts w:cs="Times New Roman" w:hint="default"/>
      </w:rPr>
    </w:lvl>
    <w:lvl w:ilvl="8">
      <w:start w:val="1"/>
      <w:numFmt w:val="lowerRoman"/>
      <w:lvlText w:val="%9."/>
      <w:lvlJc w:val="left"/>
      <w:pPr>
        <w:tabs>
          <w:tab w:val="num" w:pos="2957"/>
        </w:tabs>
        <w:ind w:left="2957" w:hanging="360"/>
      </w:pPr>
      <w:rPr>
        <w:rFonts w:cs="Times New Roman" w:hint="default"/>
      </w:rPr>
    </w:lvl>
  </w:abstractNum>
  <w:abstractNum w:abstractNumId="27">
    <w:nsid w:val="4C947D54"/>
    <w:multiLevelType w:val="hybridMultilevel"/>
    <w:tmpl w:val="B9FC7C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7C5992"/>
    <w:multiLevelType w:val="hybridMultilevel"/>
    <w:tmpl w:val="82321ECA"/>
    <w:lvl w:ilvl="0" w:tplc="3C18DBE6">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9">
    <w:nsid w:val="510564F0"/>
    <w:multiLevelType w:val="multilevel"/>
    <w:tmpl w:val="7FC05B72"/>
    <w:name w:val="WW8Num1122"/>
    <w:lvl w:ilvl="0">
      <w:start w:val="1"/>
      <w:numFmt w:val="decimal"/>
      <w:lvlText w:val="%1."/>
      <w:lvlJc w:val="left"/>
      <w:pPr>
        <w:tabs>
          <w:tab w:val="num" w:pos="644"/>
        </w:tabs>
        <w:ind w:left="644" w:hanging="360"/>
      </w:pPr>
      <w:rPr>
        <w:rFonts w:cs="Times New Roman" w:hint="default"/>
        <w:b w:val="0"/>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0">
    <w:nsid w:val="62E41FCB"/>
    <w:multiLevelType w:val="hybridMultilevel"/>
    <w:tmpl w:val="5EB2597A"/>
    <w:lvl w:ilvl="0" w:tplc="87A65CF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nsid w:val="63BC67EE"/>
    <w:multiLevelType w:val="multilevel"/>
    <w:tmpl w:val="CF020F78"/>
    <w:styleLink w:val="WWNum27"/>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rPr>
    </w:lvl>
    <w:lvl w:ilvl="8">
      <w:numFmt w:val="bullet"/>
      <w:lvlText w:val=""/>
      <w:lvlJc w:val="left"/>
      <w:pPr>
        <w:ind w:left="7048" w:hanging="360"/>
      </w:pPr>
      <w:rPr>
        <w:rFonts w:ascii="Wingdings" w:hAnsi="Wingdings"/>
      </w:rPr>
    </w:lvl>
  </w:abstractNum>
  <w:abstractNum w:abstractNumId="32">
    <w:nsid w:val="66F504C2"/>
    <w:multiLevelType w:val="hybridMultilevel"/>
    <w:tmpl w:val="919EF1CE"/>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144BE9"/>
    <w:multiLevelType w:val="multilevel"/>
    <w:tmpl w:val="016261E8"/>
    <w:lvl w:ilvl="0">
      <w:start w:val="1"/>
      <w:numFmt w:val="lowerLetter"/>
      <w:lvlText w:val="%1)"/>
      <w:lvlJc w:val="left"/>
      <w:pPr>
        <w:ind w:left="1713" w:hanging="360"/>
      </w:pPr>
      <w:rPr>
        <w:rFonts w:cs="Times New Roman"/>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34">
    <w:nsid w:val="762A7402"/>
    <w:multiLevelType w:val="hybridMultilevel"/>
    <w:tmpl w:val="B720EEFE"/>
    <w:lvl w:ilvl="0" w:tplc="3C108174">
      <w:start w:val="4"/>
      <w:numFmt w:val="decimal"/>
      <w:lvlText w:val="%1."/>
      <w:lvlJc w:val="left"/>
      <w:pPr>
        <w:ind w:left="1065" w:hanging="7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9E937DC"/>
    <w:multiLevelType w:val="hybridMultilevel"/>
    <w:tmpl w:val="5ACEE26A"/>
    <w:lvl w:ilvl="0" w:tplc="AD284982">
      <w:start w:val="1"/>
      <w:numFmt w:val="decimal"/>
      <w:lvlText w:val="%1)"/>
      <w:lvlJc w:val="left"/>
      <w:pPr>
        <w:ind w:left="1425" w:hanging="360"/>
      </w:pPr>
      <w:rPr>
        <w:rFonts w:ascii="Times New Roman" w:eastAsia="Times New Roman" w:hAnsi="Times New Roman"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36">
    <w:nsid w:val="7D0C7869"/>
    <w:multiLevelType w:val="hybridMultilevel"/>
    <w:tmpl w:val="5282DFBE"/>
    <w:lvl w:ilvl="0" w:tplc="DC30B1C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num w:numId="1">
    <w:abstractNumId w:val="1"/>
  </w:num>
  <w:num w:numId="2">
    <w:abstractNumId w:val="12"/>
  </w:num>
  <w:num w:numId="3">
    <w:abstractNumId w:val="13"/>
  </w:num>
  <w:num w:numId="4">
    <w:abstractNumId w:val="21"/>
  </w:num>
  <w:num w:numId="5">
    <w:abstractNumId w:val="15"/>
  </w:num>
  <w:num w:numId="6">
    <w:abstractNumId w:val="9"/>
  </w:num>
  <w:num w:numId="7">
    <w:abstractNumId w:val="25"/>
  </w:num>
  <w:num w:numId="8">
    <w:abstractNumId w:val="0"/>
  </w:num>
  <w:num w:numId="9">
    <w:abstractNumId w:val="16"/>
  </w:num>
  <w:num w:numId="10">
    <w:abstractNumId w:val="28"/>
  </w:num>
  <w:num w:numId="11">
    <w:abstractNumId w:val="20"/>
  </w:num>
  <w:num w:numId="12">
    <w:abstractNumId w:val="35"/>
  </w:num>
  <w:num w:numId="13">
    <w:abstractNumId w:val="24"/>
  </w:num>
  <w:num w:numId="14">
    <w:abstractNumId w:val="26"/>
  </w:num>
  <w:num w:numId="15">
    <w:abstractNumId w:val="18"/>
  </w:num>
  <w:num w:numId="16">
    <w:abstractNumId w:val="19"/>
  </w:num>
  <w:num w:numId="17">
    <w:abstractNumId w:val="6"/>
  </w:num>
  <w:num w:numId="18">
    <w:abstractNumId w:val="30"/>
  </w:num>
  <w:num w:numId="19">
    <w:abstractNumId w:val="7"/>
  </w:num>
  <w:num w:numId="20">
    <w:abstractNumId w:val="2"/>
  </w:num>
  <w:num w:numId="21">
    <w:abstractNumId w:val="31"/>
  </w:num>
  <w:num w:numId="22">
    <w:abstractNumId w:val="10"/>
  </w:num>
  <w:num w:numId="23">
    <w:abstractNumId w:val="33"/>
  </w:num>
  <w:num w:numId="24">
    <w:abstractNumId w:val="34"/>
  </w:num>
  <w:num w:numId="25">
    <w:abstractNumId w:val="36"/>
  </w:num>
  <w:num w:numId="26">
    <w:abstractNumId w:val="32"/>
  </w:num>
  <w:num w:numId="27">
    <w:abstractNumId w:val="23"/>
  </w:num>
  <w:num w:numId="28">
    <w:abstractNumId w:val="17"/>
  </w:num>
  <w:num w:numId="29">
    <w:abstractNumId w:val="4"/>
  </w:num>
  <w:num w:numId="30">
    <w:abstractNumId w:val="14"/>
  </w:num>
  <w:num w:numId="31">
    <w:abstractNumId w:val="22"/>
  </w:num>
  <w:num w:numId="32">
    <w:abstractNumId w:val="5"/>
  </w:num>
  <w:num w:numId="33">
    <w:abstractNumId w:val="3"/>
  </w:num>
  <w:num w:numId="34">
    <w:abstractNumId w:val="27"/>
  </w:num>
  <w:num w:numId="35">
    <w:abstractNumId w:val="8"/>
  </w:num>
  <w:num w:numId="3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8E5"/>
    <w:rsid w:val="00000CC8"/>
    <w:rsid w:val="00002E72"/>
    <w:rsid w:val="0000350D"/>
    <w:rsid w:val="00003DD6"/>
    <w:rsid w:val="00005FE1"/>
    <w:rsid w:val="00010587"/>
    <w:rsid w:val="000126B4"/>
    <w:rsid w:val="00014136"/>
    <w:rsid w:val="000156E8"/>
    <w:rsid w:val="00021D73"/>
    <w:rsid w:val="000244C1"/>
    <w:rsid w:val="00026ECC"/>
    <w:rsid w:val="00027B86"/>
    <w:rsid w:val="000310C1"/>
    <w:rsid w:val="00032EB9"/>
    <w:rsid w:val="0003344A"/>
    <w:rsid w:val="000337BB"/>
    <w:rsid w:val="00036D1F"/>
    <w:rsid w:val="00036E05"/>
    <w:rsid w:val="00041064"/>
    <w:rsid w:val="0004199C"/>
    <w:rsid w:val="00044993"/>
    <w:rsid w:val="00054134"/>
    <w:rsid w:val="00055AF6"/>
    <w:rsid w:val="00062006"/>
    <w:rsid w:val="00063C63"/>
    <w:rsid w:val="00064438"/>
    <w:rsid w:val="000656E8"/>
    <w:rsid w:val="00065933"/>
    <w:rsid w:val="000704B0"/>
    <w:rsid w:val="00071D87"/>
    <w:rsid w:val="00071DA8"/>
    <w:rsid w:val="0007434A"/>
    <w:rsid w:val="00075C7C"/>
    <w:rsid w:val="0007723A"/>
    <w:rsid w:val="0008292F"/>
    <w:rsid w:val="00082FFE"/>
    <w:rsid w:val="00083817"/>
    <w:rsid w:val="000840DF"/>
    <w:rsid w:val="00085192"/>
    <w:rsid w:val="00087996"/>
    <w:rsid w:val="00091534"/>
    <w:rsid w:val="00093F29"/>
    <w:rsid w:val="0009403A"/>
    <w:rsid w:val="00094849"/>
    <w:rsid w:val="00094EE0"/>
    <w:rsid w:val="000979F2"/>
    <w:rsid w:val="000A1253"/>
    <w:rsid w:val="000A4A34"/>
    <w:rsid w:val="000A614D"/>
    <w:rsid w:val="000B49AB"/>
    <w:rsid w:val="000B4FD9"/>
    <w:rsid w:val="000C166E"/>
    <w:rsid w:val="000C28DD"/>
    <w:rsid w:val="000C3918"/>
    <w:rsid w:val="000C5B2A"/>
    <w:rsid w:val="000C66A0"/>
    <w:rsid w:val="000C67C8"/>
    <w:rsid w:val="000C71FB"/>
    <w:rsid w:val="000D1096"/>
    <w:rsid w:val="000D49F1"/>
    <w:rsid w:val="000E1368"/>
    <w:rsid w:val="000E1A30"/>
    <w:rsid w:val="000E1EEA"/>
    <w:rsid w:val="000E5309"/>
    <w:rsid w:val="000E6EA3"/>
    <w:rsid w:val="000F23D4"/>
    <w:rsid w:val="000F2AE1"/>
    <w:rsid w:val="000F3E11"/>
    <w:rsid w:val="000F41E4"/>
    <w:rsid w:val="000F5168"/>
    <w:rsid w:val="000F5DD0"/>
    <w:rsid w:val="00100901"/>
    <w:rsid w:val="00100F05"/>
    <w:rsid w:val="00100F0E"/>
    <w:rsid w:val="00101C48"/>
    <w:rsid w:val="001028B3"/>
    <w:rsid w:val="0010373B"/>
    <w:rsid w:val="00103DA6"/>
    <w:rsid w:val="00103F06"/>
    <w:rsid w:val="00106CCD"/>
    <w:rsid w:val="001110AE"/>
    <w:rsid w:val="00113563"/>
    <w:rsid w:val="00115F53"/>
    <w:rsid w:val="001169E3"/>
    <w:rsid w:val="0012180F"/>
    <w:rsid w:val="0012257F"/>
    <w:rsid w:val="00122ADE"/>
    <w:rsid w:val="00123884"/>
    <w:rsid w:val="00124063"/>
    <w:rsid w:val="001252F5"/>
    <w:rsid w:val="00125F15"/>
    <w:rsid w:val="00137690"/>
    <w:rsid w:val="0014110F"/>
    <w:rsid w:val="00141DB2"/>
    <w:rsid w:val="00141DC7"/>
    <w:rsid w:val="00143538"/>
    <w:rsid w:val="00144735"/>
    <w:rsid w:val="00150965"/>
    <w:rsid w:val="00150B93"/>
    <w:rsid w:val="00150E5A"/>
    <w:rsid w:val="00151E9E"/>
    <w:rsid w:val="00155DD6"/>
    <w:rsid w:val="00155ECA"/>
    <w:rsid w:val="0016105D"/>
    <w:rsid w:val="00163E1F"/>
    <w:rsid w:val="001642BF"/>
    <w:rsid w:val="0016552B"/>
    <w:rsid w:val="00170942"/>
    <w:rsid w:val="00171B84"/>
    <w:rsid w:val="001733D8"/>
    <w:rsid w:val="0017351E"/>
    <w:rsid w:val="00180293"/>
    <w:rsid w:val="0018057F"/>
    <w:rsid w:val="00180984"/>
    <w:rsid w:val="00184177"/>
    <w:rsid w:val="00192DA9"/>
    <w:rsid w:val="00193902"/>
    <w:rsid w:val="0019404C"/>
    <w:rsid w:val="00195B72"/>
    <w:rsid w:val="00197553"/>
    <w:rsid w:val="00197DA9"/>
    <w:rsid w:val="001A0BE9"/>
    <w:rsid w:val="001A2591"/>
    <w:rsid w:val="001A25AD"/>
    <w:rsid w:val="001A685A"/>
    <w:rsid w:val="001A6F77"/>
    <w:rsid w:val="001B050F"/>
    <w:rsid w:val="001B2DAA"/>
    <w:rsid w:val="001B323F"/>
    <w:rsid w:val="001B3F40"/>
    <w:rsid w:val="001B42A9"/>
    <w:rsid w:val="001B53B2"/>
    <w:rsid w:val="001B6E23"/>
    <w:rsid w:val="001B72D1"/>
    <w:rsid w:val="001C12EB"/>
    <w:rsid w:val="001C3648"/>
    <w:rsid w:val="001C436B"/>
    <w:rsid w:val="001C4D53"/>
    <w:rsid w:val="001C6A1B"/>
    <w:rsid w:val="001C719A"/>
    <w:rsid w:val="001D04D0"/>
    <w:rsid w:val="001D73BA"/>
    <w:rsid w:val="001E000F"/>
    <w:rsid w:val="001E080E"/>
    <w:rsid w:val="001E112E"/>
    <w:rsid w:val="001E269B"/>
    <w:rsid w:val="001E26D8"/>
    <w:rsid w:val="001E41F5"/>
    <w:rsid w:val="001E46CF"/>
    <w:rsid w:val="001F08EE"/>
    <w:rsid w:val="001F184D"/>
    <w:rsid w:val="001F1DD5"/>
    <w:rsid w:val="001F1DEB"/>
    <w:rsid w:val="001F28D1"/>
    <w:rsid w:val="001F3522"/>
    <w:rsid w:val="001F382E"/>
    <w:rsid w:val="001F3F25"/>
    <w:rsid w:val="001F4250"/>
    <w:rsid w:val="001F44B7"/>
    <w:rsid w:val="00200773"/>
    <w:rsid w:val="00200DDE"/>
    <w:rsid w:val="0020161B"/>
    <w:rsid w:val="00204EE4"/>
    <w:rsid w:val="00205A91"/>
    <w:rsid w:val="00205E3D"/>
    <w:rsid w:val="00207C6B"/>
    <w:rsid w:val="00210038"/>
    <w:rsid w:val="0021012D"/>
    <w:rsid w:val="0021189D"/>
    <w:rsid w:val="002129D2"/>
    <w:rsid w:val="002134FF"/>
    <w:rsid w:val="0021537A"/>
    <w:rsid w:val="00215441"/>
    <w:rsid w:val="00215AD5"/>
    <w:rsid w:val="00220B09"/>
    <w:rsid w:val="00220B1E"/>
    <w:rsid w:val="00224520"/>
    <w:rsid w:val="00224CA1"/>
    <w:rsid w:val="002251D6"/>
    <w:rsid w:val="002263A1"/>
    <w:rsid w:val="0022713B"/>
    <w:rsid w:val="00227695"/>
    <w:rsid w:val="00227A65"/>
    <w:rsid w:val="00230318"/>
    <w:rsid w:val="002335A3"/>
    <w:rsid w:val="00234712"/>
    <w:rsid w:val="00235442"/>
    <w:rsid w:val="00237107"/>
    <w:rsid w:val="00240B54"/>
    <w:rsid w:val="00241A00"/>
    <w:rsid w:val="00243122"/>
    <w:rsid w:val="00243716"/>
    <w:rsid w:val="002439AE"/>
    <w:rsid w:val="00247816"/>
    <w:rsid w:val="00251B40"/>
    <w:rsid w:val="00251D84"/>
    <w:rsid w:val="0025280D"/>
    <w:rsid w:val="00253362"/>
    <w:rsid w:val="00261375"/>
    <w:rsid w:val="002620E8"/>
    <w:rsid w:val="00265869"/>
    <w:rsid w:val="0026636E"/>
    <w:rsid w:val="00266880"/>
    <w:rsid w:val="002669D7"/>
    <w:rsid w:val="00275DCD"/>
    <w:rsid w:val="00281B6B"/>
    <w:rsid w:val="00284DC0"/>
    <w:rsid w:val="00286BC3"/>
    <w:rsid w:val="00290953"/>
    <w:rsid w:val="00293510"/>
    <w:rsid w:val="00293AF4"/>
    <w:rsid w:val="00294B36"/>
    <w:rsid w:val="00294F1F"/>
    <w:rsid w:val="00297284"/>
    <w:rsid w:val="0029785C"/>
    <w:rsid w:val="002A09D9"/>
    <w:rsid w:val="002A52A6"/>
    <w:rsid w:val="002A61E8"/>
    <w:rsid w:val="002A77CA"/>
    <w:rsid w:val="002A7925"/>
    <w:rsid w:val="002B1FE0"/>
    <w:rsid w:val="002B2C27"/>
    <w:rsid w:val="002B4B9B"/>
    <w:rsid w:val="002B6998"/>
    <w:rsid w:val="002C23AE"/>
    <w:rsid w:val="002C58B7"/>
    <w:rsid w:val="002C5C5D"/>
    <w:rsid w:val="002C6971"/>
    <w:rsid w:val="002D0943"/>
    <w:rsid w:val="002D1C9E"/>
    <w:rsid w:val="002D2F38"/>
    <w:rsid w:val="002D36CA"/>
    <w:rsid w:val="002D4915"/>
    <w:rsid w:val="002D4DDA"/>
    <w:rsid w:val="002D65E0"/>
    <w:rsid w:val="002D6D3B"/>
    <w:rsid w:val="002D757D"/>
    <w:rsid w:val="002E2E1F"/>
    <w:rsid w:val="002E6A4C"/>
    <w:rsid w:val="002E7738"/>
    <w:rsid w:val="002E7D58"/>
    <w:rsid w:val="002F2203"/>
    <w:rsid w:val="002F5FE0"/>
    <w:rsid w:val="00300B7E"/>
    <w:rsid w:val="0030448F"/>
    <w:rsid w:val="00305252"/>
    <w:rsid w:val="00307091"/>
    <w:rsid w:val="00307211"/>
    <w:rsid w:val="00307D77"/>
    <w:rsid w:val="003100F2"/>
    <w:rsid w:val="00310430"/>
    <w:rsid w:val="00312167"/>
    <w:rsid w:val="003220E3"/>
    <w:rsid w:val="003226B8"/>
    <w:rsid w:val="0032467A"/>
    <w:rsid w:val="00326A82"/>
    <w:rsid w:val="00327208"/>
    <w:rsid w:val="00330229"/>
    <w:rsid w:val="00331194"/>
    <w:rsid w:val="00332796"/>
    <w:rsid w:val="00332A4C"/>
    <w:rsid w:val="00332DD1"/>
    <w:rsid w:val="00337004"/>
    <w:rsid w:val="003407F6"/>
    <w:rsid w:val="00341950"/>
    <w:rsid w:val="00343D8C"/>
    <w:rsid w:val="00345DD6"/>
    <w:rsid w:val="00347E7B"/>
    <w:rsid w:val="00355B38"/>
    <w:rsid w:val="00357618"/>
    <w:rsid w:val="00370E9F"/>
    <w:rsid w:val="00371F5F"/>
    <w:rsid w:val="00375ECF"/>
    <w:rsid w:val="003778E5"/>
    <w:rsid w:val="00377B6E"/>
    <w:rsid w:val="003806D4"/>
    <w:rsid w:val="003835B4"/>
    <w:rsid w:val="00383847"/>
    <w:rsid w:val="00386B9B"/>
    <w:rsid w:val="00390078"/>
    <w:rsid w:val="00392988"/>
    <w:rsid w:val="00393940"/>
    <w:rsid w:val="003939BE"/>
    <w:rsid w:val="00395AB7"/>
    <w:rsid w:val="00395D83"/>
    <w:rsid w:val="00396A60"/>
    <w:rsid w:val="00397292"/>
    <w:rsid w:val="00397BCA"/>
    <w:rsid w:val="003A0E58"/>
    <w:rsid w:val="003A2BB7"/>
    <w:rsid w:val="003A4FEB"/>
    <w:rsid w:val="003A4FF6"/>
    <w:rsid w:val="003A650E"/>
    <w:rsid w:val="003B0D14"/>
    <w:rsid w:val="003B1D2A"/>
    <w:rsid w:val="003B531B"/>
    <w:rsid w:val="003C0004"/>
    <w:rsid w:val="003C254D"/>
    <w:rsid w:val="003C45C3"/>
    <w:rsid w:val="003C48C9"/>
    <w:rsid w:val="003C7B1B"/>
    <w:rsid w:val="003D6126"/>
    <w:rsid w:val="003E0B26"/>
    <w:rsid w:val="003E6BCF"/>
    <w:rsid w:val="003F1F27"/>
    <w:rsid w:val="003F27ED"/>
    <w:rsid w:val="003F2FDA"/>
    <w:rsid w:val="003F46BE"/>
    <w:rsid w:val="003F64AA"/>
    <w:rsid w:val="0040126C"/>
    <w:rsid w:val="004037ED"/>
    <w:rsid w:val="004049BE"/>
    <w:rsid w:val="00406B83"/>
    <w:rsid w:val="00410567"/>
    <w:rsid w:val="00411B5D"/>
    <w:rsid w:val="00415BA0"/>
    <w:rsid w:val="0041672C"/>
    <w:rsid w:val="00417237"/>
    <w:rsid w:val="0042428B"/>
    <w:rsid w:val="0042693F"/>
    <w:rsid w:val="004270DB"/>
    <w:rsid w:val="00427913"/>
    <w:rsid w:val="00427F55"/>
    <w:rsid w:val="00430726"/>
    <w:rsid w:val="00432126"/>
    <w:rsid w:val="0043271A"/>
    <w:rsid w:val="00432C68"/>
    <w:rsid w:val="00433775"/>
    <w:rsid w:val="00434B07"/>
    <w:rsid w:val="0043766E"/>
    <w:rsid w:val="0044018F"/>
    <w:rsid w:val="00440AFE"/>
    <w:rsid w:val="00443676"/>
    <w:rsid w:val="00443E78"/>
    <w:rsid w:val="004444E0"/>
    <w:rsid w:val="00446A8B"/>
    <w:rsid w:val="004509A9"/>
    <w:rsid w:val="0045133F"/>
    <w:rsid w:val="0045160F"/>
    <w:rsid w:val="00451E2E"/>
    <w:rsid w:val="00455E71"/>
    <w:rsid w:val="004627D7"/>
    <w:rsid w:val="004641AC"/>
    <w:rsid w:val="004648A7"/>
    <w:rsid w:val="0046560A"/>
    <w:rsid w:val="00473EF8"/>
    <w:rsid w:val="004752F1"/>
    <w:rsid w:val="00476EAA"/>
    <w:rsid w:val="00477CB7"/>
    <w:rsid w:val="00482AA1"/>
    <w:rsid w:val="00482B57"/>
    <w:rsid w:val="00482BDF"/>
    <w:rsid w:val="00482D37"/>
    <w:rsid w:val="00483010"/>
    <w:rsid w:val="0048695D"/>
    <w:rsid w:val="00487B3A"/>
    <w:rsid w:val="00492909"/>
    <w:rsid w:val="00496784"/>
    <w:rsid w:val="004A1DEE"/>
    <w:rsid w:val="004A208A"/>
    <w:rsid w:val="004A309B"/>
    <w:rsid w:val="004A4893"/>
    <w:rsid w:val="004A5E34"/>
    <w:rsid w:val="004A6C33"/>
    <w:rsid w:val="004B197B"/>
    <w:rsid w:val="004B3391"/>
    <w:rsid w:val="004B4269"/>
    <w:rsid w:val="004B5980"/>
    <w:rsid w:val="004B7A97"/>
    <w:rsid w:val="004C1626"/>
    <w:rsid w:val="004C27B6"/>
    <w:rsid w:val="004C3EFF"/>
    <w:rsid w:val="004C61FD"/>
    <w:rsid w:val="004C7E9E"/>
    <w:rsid w:val="004D0E86"/>
    <w:rsid w:val="004D23D2"/>
    <w:rsid w:val="004D4096"/>
    <w:rsid w:val="004E02C4"/>
    <w:rsid w:val="004E3113"/>
    <w:rsid w:val="004E372F"/>
    <w:rsid w:val="004E43D2"/>
    <w:rsid w:val="004E4974"/>
    <w:rsid w:val="004E590B"/>
    <w:rsid w:val="004E5ED0"/>
    <w:rsid w:val="004E62BC"/>
    <w:rsid w:val="004E725D"/>
    <w:rsid w:val="004F06F9"/>
    <w:rsid w:val="004F1707"/>
    <w:rsid w:val="004F1FE9"/>
    <w:rsid w:val="004F714A"/>
    <w:rsid w:val="00500537"/>
    <w:rsid w:val="00501A4B"/>
    <w:rsid w:val="00502B09"/>
    <w:rsid w:val="00502C93"/>
    <w:rsid w:val="00502DDB"/>
    <w:rsid w:val="00503C2F"/>
    <w:rsid w:val="00504837"/>
    <w:rsid w:val="005115BA"/>
    <w:rsid w:val="005128B6"/>
    <w:rsid w:val="0051315F"/>
    <w:rsid w:val="00513287"/>
    <w:rsid w:val="00515C21"/>
    <w:rsid w:val="005166FB"/>
    <w:rsid w:val="0052205C"/>
    <w:rsid w:val="00523581"/>
    <w:rsid w:val="005254DB"/>
    <w:rsid w:val="00532AC0"/>
    <w:rsid w:val="00533F48"/>
    <w:rsid w:val="005343AD"/>
    <w:rsid w:val="00535146"/>
    <w:rsid w:val="0053514B"/>
    <w:rsid w:val="00535E14"/>
    <w:rsid w:val="00536337"/>
    <w:rsid w:val="005418B3"/>
    <w:rsid w:val="00542030"/>
    <w:rsid w:val="005423FD"/>
    <w:rsid w:val="005426B6"/>
    <w:rsid w:val="005429B3"/>
    <w:rsid w:val="005443E0"/>
    <w:rsid w:val="00547493"/>
    <w:rsid w:val="00551944"/>
    <w:rsid w:val="005533B1"/>
    <w:rsid w:val="00554DAA"/>
    <w:rsid w:val="00555F46"/>
    <w:rsid w:val="0055702C"/>
    <w:rsid w:val="005604FB"/>
    <w:rsid w:val="00566229"/>
    <w:rsid w:val="0057086E"/>
    <w:rsid w:val="00570E37"/>
    <w:rsid w:val="00572B6B"/>
    <w:rsid w:val="00572C2C"/>
    <w:rsid w:val="005736CB"/>
    <w:rsid w:val="00574C0C"/>
    <w:rsid w:val="0057634F"/>
    <w:rsid w:val="005778AC"/>
    <w:rsid w:val="00580003"/>
    <w:rsid w:val="005801EC"/>
    <w:rsid w:val="0058047D"/>
    <w:rsid w:val="005812C1"/>
    <w:rsid w:val="005817F4"/>
    <w:rsid w:val="00582F10"/>
    <w:rsid w:val="00583EA2"/>
    <w:rsid w:val="00593B56"/>
    <w:rsid w:val="005964B1"/>
    <w:rsid w:val="00596B92"/>
    <w:rsid w:val="005978FC"/>
    <w:rsid w:val="00597A92"/>
    <w:rsid w:val="005A14EB"/>
    <w:rsid w:val="005A1A8A"/>
    <w:rsid w:val="005A1FAA"/>
    <w:rsid w:val="005A34AF"/>
    <w:rsid w:val="005A5EE4"/>
    <w:rsid w:val="005B1AFC"/>
    <w:rsid w:val="005B20E2"/>
    <w:rsid w:val="005B30D4"/>
    <w:rsid w:val="005B51F0"/>
    <w:rsid w:val="005B5792"/>
    <w:rsid w:val="005B66C5"/>
    <w:rsid w:val="005C1EB6"/>
    <w:rsid w:val="005C38D4"/>
    <w:rsid w:val="005C3E57"/>
    <w:rsid w:val="005C6C4B"/>
    <w:rsid w:val="005D1CDC"/>
    <w:rsid w:val="005D2177"/>
    <w:rsid w:val="005D5A21"/>
    <w:rsid w:val="005D76FA"/>
    <w:rsid w:val="005D7776"/>
    <w:rsid w:val="005E5114"/>
    <w:rsid w:val="005E5469"/>
    <w:rsid w:val="005E6388"/>
    <w:rsid w:val="005F2E44"/>
    <w:rsid w:val="005F323A"/>
    <w:rsid w:val="005F3EC0"/>
    <w:rsid w:val="005F46F1"/>
    <w:rsid w:val="0060205B"/>
    <w:rsid w:val="00603D96"/>
    <w:rsid w:val="00611836"/>
    <w:rsid w:val="006156CC"/>
    <w:rsid w:val="0062679B"/>
    <w:rsid w:val="00630379"/>
    <w:rsid w:val="00630868"/>
    <w:rsid w:val="00631668"/>
    <w:rsid w:val="006316BD"/>
    <w:rsid w:val="006318FB"/>
    <w:rsid w:val="0063209B"/>
    <w:rsid w:val="006337ED"/>
    <w:rsid w:val="0063415C"/>
    <w:rsid w:val="00634310"/>
    <w:rsid w:val="006371DB"/>
    <w:rsid w:val="00643341"/>
    <w:rsid w:val="00643BF2"/>
    <w:rsid w:val="006469C6"/>
    <w:rsid w:val="00647DD2"/>
    <w:rsid w:val="00647FC6"/>
    <w:rsid w:val="006506DC"/>
    <w:rsid w:val="00653577"/>
    <w:rsid w:val="00653EC4"/>
    <w:rsid w:val="0065741F"/>
    <w:rsid w:val="006606EA"/>
    <w:rsid w:val="00661518"/>
    <w:rsid w:val="0066384A"/>
    <w:rsid w:val="00665422"/>
    <w:rsid w:val="00667764"/>
    <w:rsid w:val="00671783"/>
    <w:rsid w:val="00674FC7"/>
    <w:rsid w:val="00677EED"/>
    <w:rsid w:val="00681B4F"/>
    <w:rsid w:val="00681FBF"/>
    <w:rsid w:val="0068200F"/>
    <w:rsid w:val="00683E60"/>
    <w:rsid w:val="00687FC9"/>
    <w:rsid w:val="0069009A"/>
    <w:rsid w:val="0069142A"/>
    <w:rsid w:val="00694C56"/>
    <w:rsid w:val="0069565D"/>
    <w:rsid w:val="00696BF4"/>
    <w:rsid w:val="00696E42"/>
    <w:rsid w:val="00697D64"/>
    <w:rsid w:val="006A231E"/>
    <w:rsid w:val="006A335F"/>
    <w:rsid w:val="006A3607"/>
    <w:rsid w:val="006A3870"/>
    <w:rsid w:val="006A7C34"/>
    <w:rsid w:val="006B1B19"/>
    <w:rsid w:val="006B3B6F"/>
    <w:rsid w:val="006B5005"/>
    <w:rsid w:val="006B587D"/>
    <w:rsid w:val="006B63EF"/>
    <w:rsid w:val="006C50E3"/>
    <w:rsid w:val="006C5C05"/>
    <w:rsid w:val="006C63AD"/>
    <w:rsid w:val="006D2262"/>
    <w:rsid w:val="006D73F1"/>
    <w:rsid w:val="006E0FA3"/>
    <w:rsid w:val="006E212E"/>
    <w:rsid w:val="006E6257"/>
    <w:rsid w:val="006F0E1D"/>
    <w:rsid w:val="006F2AC0"/>
    <w:rsid w:val="006F33FF"/>
    <w:rsid w:val="006F4564"/>
    <w:rsid w:val="006F4881"/>
    <w:rsid w:val="006F48D8"/>
    <w:rsid w:val="006F52E3"/>
    <w:rsid w:val="006F73B2"/>
    <w:rsid w:val="00700E06"/>
    <w:rsid w:val="00701695"/>
    <w:rsid w:val="00705663"/>
    <w:rsid w:val="00706195"/>
    <w:rsid w:val="007133C2"/>
    <w:rsid w:val="00713517"/>
    <w:rsid w:val="00714265"/>
    <w:rsid w:val="00714808"/>
    <w:rsid w:val="00715527"/>
    <w:rsid w:val="00715791"/>
    <w:rsid w:val="00716874"/>
    <w:rsid w:val="007205C9"/>
    <w:rsid w:val="00720A39"/>
    <w:rsid w:val="00720E85"/>
    <w:rsid w:val="00721F0F"/>
    <w:rsid w:val="00721F9A"/>
    <w:rsid w:val="00723173"/>
    <w:rsid w:val="00723175"/>
    <w:rsid w:val="007258B6"/>
    <w:rsid w:val="00726060"/>
    <w:rsid w:val="007276AC"/>
    <w:rsid w:val="00727CEB"/>
    <w:rsid w:val="00727D4B"/>
    <w:rsid w:val="007323C5"/>
    <w:rsid w:val="00732B58"/>
    <w:rsid w:val="007351E2"/>
    <w:rsid w:val="007374D6"/>
    <w:rsid w:val="0073761B"/>
    <w:rsid w:val="00737AE7"/>
    <w:rsid w:val="00740F80"/>
    <w:rsid w:val="00741C06"/>
    <w:rsid w:val="0074212C"/>
    <w:rsid w:val="00742944"/>
    <w:rsid w:val="00744980"/>
    <w:rsid w:val="007450A6"/>
    <w:rsid w:val="00751E85"/>
    <w:rsid w:val="0075472C"/>
    <w:rsid w:val="007608D3"/>
    <w:rsid w:val="00762EC3"/>
    <w:rsid w:val="00762F26"/>
    <w:rsid w:val="00763867"/>
    <w:rsid w:val="00763D63"/>
    <w:rsid w:val="007643C0"/>
    <w:rsid w:val="00766938"/>
    <w:rsid w:val="00767F00"/>
    <w:rsid w:val="007717C4"/>
    <w:rsid w:val="007724E9"/>
    <w:rsid w:val="007756D5"/>
    <w:rsid w:val="00777011"/>
    <w:rsid w:val="00782A7B"/>
    <w:rsid w:val="00782CC2"/>
    <w:rsid w:val="007843BF"/>
    <w:rsid w:val="00784F23"/>
    <w:rsid w:val="00787FF9"/>
    <w:rsid w:val="0079102C"/>
    <w:rsid w:val="00791B99"/>
    <w:rsid w:val="007936B0"/>
    <w:rsid w:val="007963D7"/>
    <w:rsid w:val="00797E1F"/>
    <w:rsid w:val="00797FE1"/>
    <w:rsid w:val="007A107E"/>
    <w:rsid w:val="007A1525"/>
    <w:rsid w:val="007A689B"/>
    <w:rsid w:val="007B0AF6"/>
    <w:rsid w:val="007B0D9B"/>
    <w:rsid w:val="007B1528"/>
    <w:rsid w:val="007B363C"/>
    <w:rsid w:val="007B448D"/>
    <w:rsid w:val="007B4B13"/>
    <w:rsid w:val="007B67E8"/>
    <w:rsid w:val="007B6DE1"/>
    <w:rsid w:val="007B70FB"/>
    <w:rsid w:val="007B71D5"/>
    <w:rsid w:val="007B7A52"/>
    <w:rsid w:val="007C6476"/>
    <w:rsid w:val="007C654D"/>
    <w:rsid w:val="007D7F9E"/>
    <w:rsid w:val="007E3377"/>
    <w:rsid w:val="007E356C"/>
    <w:rsid w:val="007E35D9"/>
    <w:rsid w:val="007E4B76"/>
    <w:rsid w:val="007E4D6E"/>
    <w:rsid w:val="007E75DA"/>
    <w:rsid w:val="007F08CC"/>
    <w:rsid w:val="007F5C86"/>
    <w:rsid w:val="007F757C"/>
    <w:rsid w:val="008002B6"/>
    <w:rsid w:val="0080252D"/>
    <w:rsid w:val="008045D5"/>
    <w:rsid w:val="00804C13"/>
    <w:rsid w:val="00805631"/>
    <w:rsid w:val="00811D1C"/>
    <w:rsid w:val="0081309A"/>
    <w:rsid w:val="00815DEC"/>
    <w:rsid w:val="00816F71"/>
    <w:rsid w:val="008216FA"/>
    <w:rsid w:val="008221B0"/>
    <w:rsid w:val="00824A9F"/>
    <w:rsid w:val="00825D1F"/>
    <w:rsid w:val="00827001"/>
    <w:rsid w:val="008270FA"/>
    <w:rsid w:val="00832C2E"/>
    <w:rsid w:val="00835412"/>
    <w:rsid w:val="0083559D"/>
    <w:rsid w:val="00837F13"/>
    <w:rsid w:val="00852F42"/>
    <w:rsid w:val="00855ED0"/>
    <w:rsid w:val="008602DA"/>
    <w:rsid w:val="0086242A"/>
    <w:rsid w:val="00862771"/>
    <w:rsid w:val="00862DAF"/>
    <w:rsid w:val="00867E25"/>
    <w:rsid w:val="00871002"/>
    <w:rsid w:val="008719D9"/>
    <w:rsid w:val="00872BCB"/>
    <w:rsid w:val="00873069"/>
    <w:rsid w:val="00876559"/>
    <w:rsid w:val="0087770A"/>
    <w:rsid w:val="008808DA"/>
    <w:rsid w:val="00882CD1"/>
    <w:rsid w:val="0088420E"/>
    <w:rsid w:val="00884530"/>
    <w:rsid w:val="0088559C"/>
    <w:rsid w:val="00887228"/>
    <w:rsid w:val="00890AFB"/>
    <w:rsid w:val="008910BD"/>
    <w:rsid w:val="00892456"/>
    <w:rsid w:val="0089372C"/>
    <w:rsid w:val="00893884"/>
    <w:rsid w:val="008947AF"/>
    <w:rsid w:val="00896FD2"/>
    <w:rsid w:val="008A117B"/>
    <w:rsid w:val="008A1518"/>
    <w:rsid w:val="008A2245"/>
    <w:rsid w:val="008A249D"/>
    <w:rsid w:val="008A2D1D"/>
    <w:rsid w:val="008A340A"/>
    <w:rsid w:val="008A359D"/>
    <w:rsid w:val="008A67FB"/>
    <w:rsid w:val="008B0000"/>
    <w:rsid w:val="008B1DCA"/>
    <w:rsid w:val="008B2CA1"/>
    <w:rsid w:val="008B4203"/>
    <w:rsid w:val="008B5A99"/>
    <w:rsid w:val="008C44C4"/>
    <w:rsid w:val="008C4C25"/>
    <w:rsid w:val="008D28CA"/>
    <w:rsid w:val="008D2987"/>
    <w:rsid w:val="008D457F"/>
    <w:rsid w:val="008D620F"/>
    <w:rsid w:val="008E21CA"/>
    <w:rsid w:val="008E441A"/>
    <w:rsid w:val="008E6877"/>
    <w:rsid w:val="008E76FA"/>
    <w:rsid w:val="008E772A"/>
    <w:rsid w:val="008E7CA0"/>
    <w:rsid w:val="008F41B6"/>
    <w:rsid w:val="008F4C9B"/>
    <w:rsid w:val="008F5DCE"/>
    <w:rsid w:val="008F72AD"/>
    <w:rsid w:val="00901968"/>
    <w:rsid w:val="009041E8"/>
    <w:rsid w:val="00905F6C"/>
    <w:rsid w:val="00907919"/>
    <w:rsid w:val="00910334"/>
    <w:rsid w:val="009109E3"/>
    <w:rsid w:val="00911399"/>
    <w:rsid w:val="00912153"/>
    <w:rsid w:val="009121B4"/>
    <w:rsid w:val="009137CF"/>
    <w:rsid w:val="009157F8"/>
    <w:rsid w:val="00917289"/>
    <w:rsid w:val="00917902"/>
    <w:rsid w:val="00920CBF"/>
    <w:rsid w:val="00922B7B"/>
    <w:rsid w:val="009230C4"/>
    <w:rsid w:val="009279F5"/>
    <w:rsid w:val="00927C2D"/>
    <w:rsid w:val="00932C4D"/>
    <w:rsid w:val="00933014"/>
    <w:rsid w:val="00933D1C"/>
    <w:rsid w:val="00934EEE"/>
    <w:rsid w:val="009356E1"/>
    <w:rsid w:val="00942670"/>
    <w:rsid w:val="0094294D"/>
    <w:rsid w:val="00945C14"/>
    <w:rsid w:val="0094619B"/>
    <w:rsid w:val="009476B6"/>
    <w:rsid w:val="00957F23"/>
    <w:rsid w:val="009604FB"/>
    <w:rsid w:val="00962F77"/>
    <w:rsid w:val="00964E8E"/>
    <w:rsid w:val="00965EAB"/>
    <w:rsid w:val="00967845"/>
    <w:rsid w:val="0097179E"/>
    <w:rsid w:val="009739C9"/>
    <w:rsid w:val="0097744E"/>
    <w:rsid w:val="00985AE4"/>
    <w:rsid w:val="009868C4"/>
    <w:rsid w:val="0098740F"/>
    <w:rsid w:val="009909EA"/>
    <w:rsid w:val="00990E82"/>
    <w:rsid w:val="00990F56"/>
    <w:rsid w:val="00990FCC"/>
    <w:rsid w:val="0099131F"/>
    <w:rsid w:val="009919BE"/>
    <w:rsid w:val="009A0CF3"/>
    <w:rsid w:val="009A1159"/>
    <w:rsid w:val="009A5632"/>
    <w:rsid w:val="009A5B39"/>
    <w:rsid w:val="009B0781"/>
    <w:rsid w:val="009B10C2"/>
    <w:rsid w:val="009B1E7F"/>
    <w:rsid w:val="009B23D3"/>
    <w:rsid w:val="009B2448"/>
    <w:rsid w:val="009B290E"/>
    <w:rsid w:val="009B67D0"/>
    <w:rsid w:val="009B6D1C"/>
    <w:rsid w:val="009C070E"/>
    <w:rsid w:val="009C3B0D"/>
    <w:rsid w:val="009C4095"/>
    <w:rsid w:val="009C4737"/>
    <w:rsid w:val="009D1861"/>
    <w:rsid w:val="009D22A3"/>
    <w:rsid w:val="009E20B7"/>
    <w:rsid w:val="009E249F"/>
    <w:rsid w:val="009F0634"/>
    <w:rsid w:val="00A119CB"/>
    <w:rsid w:val="00A12573"/>
    <w:rsid w:val="00A131A0"/>
    <w:rsid w:val="00A14A36"/>
    <w:rsid w:val="00A166EB"/>
    <w:rsid w:val="00A169FD"/>
    <w:rsid w:val="00A220F7"/>
    <w:rsid w:val="00A2319B"/>
    <w:rsid w:val="00A2423E"/>
    <w:rsid w:val="00A24749"/>
    <w:rsid w:val="00A24784"/>
    <w:rsid w:val="00A253FE"/>
    <w:rsid w:val="00A30A91"/>
    <w:rsid w:val="00A3144F"/>
    <w:rsid w:val="00A3302F"/>
    <w:rsid w:val="00A350C4"/>
    <w:rsid w:val="00A3586D"/>
    <w:rsid w:val="00A3782F"/>
    <w:rsid w:val="00A4279E"/>
    <w:rsid w:val="00A46165"/>
    <w:rsid w:val="00A52852"/>
    <w:rsid w:val="00A52A49"/>
    <w:rsid w:val="00A52E6F"/>
    <w:rsid w:val="00A53DF1"/>
    <w:rsid w:val="00A540C2"/>
    <w:rsid w:val="00A54767"/>
    <w:rsid w:val="00A55B6C"/>
    <w:rsid w:val="00A55FFD"/>
    <w:rsid w:val="00A562ED"/>
    <w:rsid w:val="00A571BA"/>
    <w:rsid w:val="00A61760"/>
    <w:rsid w:val="00A63B50"/>
    <w:rsid w:val="00A63ECB"/>
    <w:rsid w:val="00A7071D"/>
    <w:rsid w:val="00A712DF"/>
    <w:rsid w:val="00A727B4"/>
    <w:rsid w:val="00A77BE0"/>
    <w:rsid w:val="00A80859"/>
    <w:rsid w:val="00A830C8"/>
    <w:rsid w:val="00A84830"/>
    <w:rsid w:val="00A87C24"/>
    <w:rsid w:val="00A9164F"/>
    <w:rsid w:val="00A918A4"/>
    <w:rsid w:val="00A9311E"/>
    <w:rsid w:val="00A94186"/>
    <w:rsid w:val="00A95802"/>
    <w:rsid w:val="00A97852"/>
    <w:rsid w:val="00AA1D04"/>
    <w:rsid w:val="00AA32E7"/>
    <w:rsid w:val="00AA4DB4"/>
    <w:rsid w:val="00AA66DF"/>
    <w:rsid w:val="00AB5D69"/>
    <w:rsid w:val="00AB60A9"/>
    <w:rsid w:val="00AB7616"/>
    <w:rsid w:val="00AC06C2"/>
    <w:rsid w:val="00AC14A9"/>
    <w:rsid w:val="00AC3AC7"/>
    <w:rsid w:val="00AC6AE1"/>
    <w:rsid w:val="00AC7BC4"/>
    <w:rsid w:val="00AD2F34"/>
    <w:rsid w:val="00AD579E"/>
    <w:rsid w:val="00AE5BF6"/>
    <w:rsid w:val="00AF3AC1"/>
    <w:rsid w:val="00AF5CB6"/>
    <w:rsid w:val="00AF6910"/>
    <w:rsid w:val="00B02FC0"/>
    <w:rsid w:val="00B03B16"/>
    <w:rsid w:val="00B07914"/>
    <w:rsid w:val="00B07E09"/>
    <w:rsid w:val="00B1060F"/>
    <w:rsid w:val="00B1108D"/>
    <w:rsid w:val="00B11469"/>
    <w:rsid w:val="00B11F49"/>
    <w:rsid w:val="00B178AA"/>
    <w:rsid w:val="00B20BFD"/>
    <w:rsid w:val="00B21CF6"/>
    <w:rsid w:val="00B2273D"/>
    <w:rsid w:val="00B25F28"/>
    <w:rsid w:val="00B26E0C"/>
    <w:rsid w:val="00B276BC"/>
    <w:rsid w:val="00B27B06"/>
    <w:rsid w:val="00B27C61"/>
    <w:rsid w:val="00B27CA0"/>
    <w:rsid w:val="00B27DCD"/>
    <w:rsid w:val="00B31CEC"/>
    <w:rsid w:val="00B34829"/>
    <w:rsid w:val="00B358D6"/>
    <w:rsid w:val="00B36C2F"/>
    <w:rsid w:val="00B376EF"/>
    <w:rsid w:val="00B4250F"/>
    <w:rsid w:val="00B44F54"/>
    <w:rsid w:val="00B506E6"/>
    <w:rsid w:val="00B52C1D"/>
    <w:rsid w:val="00B53C00"/>
    <w:rsid w:val="00B53EFD"/>
    <w:rsid w:val="00B55359"/>
    <w:rsid w:val="00B56725"/>
    <w:rsid w:val="00B60BDD"/>
    <w:rsid w:val="00B61015"/>
    <w:rsid w:val="00B6250D"/>
    <w:rsid w:val="00B62BA3"/>
    <w:rsid w:val="00B67414"/>
    <w:rsid w:val="00B6765E"/>
    <w:rsid w:val="00B71ED9"/>
    <w:rsid w:val="00B7308A"/>
    <w:rsid w:val="00B73B38"/>
    <w:rsid w:val="00B80459"/>
    <w:rsid w:val="00B82271"/>
    <w:rsid w:val="00B83A46"/>
    <w:rsid w:val="00B842E1"/>
    <w:rsid w:val="00B9063A"/>
    <w:rsid w:val="00B911E4"/>
    <w:rsid w:val="00B93DE8"/>
    <w:rsid w:val="00B948A0"/>
    <w:rsid w:val="00B94A09"/>
    <w:rsid w:val="00B95516"/>
    <w:rsid w:val="00B95E3B"/>
    <w:rsid w:val="00BA4078"/>
    <w:rsid w:val="00BA44A5"/>
    <w:rsid w:val="00BA4FCA"/>
    <w:rsid w:val="00BA5C31"/>
    <w:rsid w:val="00BA7C38"/>
    <w:rsid w:val="00BB2249"/>
    <w:rsid w:val="00BB5E3C"/>
    <w:rsid w:val="00BC1849"/>
    <w:rsid w:val="00BC21B5"/>
    <w:rsid w:val="00BC4E32"/>
    <w:rsid w:val="00BC560B"/>
    <w:rsid w:val="00BC5A15"/>
    <w:rsid w:val="00BC780A"/>
    <w:rsid w:val="00BC78F7"/>
    <w:rsid w:val="00BD64DA"/>
    <w:rsid w:val="00BD6E0F"/>
    <w:rsid w:val="00BE0B7B"/>
    <w:rsid w:val="00BE2770"/>
    <w:rsid w:val="00BE2CB6"/>
    <w:rsid w:val="00BE3250"/>
    <w:rsid w:val="00BE56D9"/>
    <w:rsid w:val="00BE6439"/>
    <w:rsid w:val="00BE748B"/>
    <w:rsid w:val="00BF03F9"/>
    <w:rsid w:val="00BF050C"/>
    <w:rsid w:val="00BF1D4E"/>
    <w:rsid w:val="00BF3696"/>
    <w:rsid w:val="00BF4859"/>
    <w:rsid w:val="00BF7348"/>
    <w:rsid w:val="00BF7D96"/>
    <w:rsid w:val="00C02561"/>
    <w:rsid w:val="00C03439"/>
    <w:rsid w:val="00C0370C"/>
    <w:rsid w:val="00C03C83"/>
    <w:rsid w:val="00C04742"/>
    <w:rsid w:val="00C06430"/>
    <w:rsid w:val="00C06BED"/>
    <w:rsid w:val="00C06E4C"/>
    <w:rsid w:val="00C11709"/>
    <w:rsid w:val="00C119DB"/>
    <w:rsid w:val="00C11AA8"/>
    <w:rsid w:val="00C14413"/>
    <w:rsid w:val="00C158BC"/>
    <w:rsid w:val="00C158F7"/>
    <w:rsid w:val="00C2244E"/>
    <w:rsid w:val="00C22B2F"/>
    <w:rsid w:val="00C25250"/>
    <w:rsid w:val="00C25D56"/>
    <w:rsid w:val="00C27FDF"/>
    <w:rsid w:val="00C27FEA"/>
    <w:rsid w:val="00C34538"/>
    <w:rsid w:val="00C43984"/>
    <w:rsid w:val="00C452D4"/>
    <w:rsid w:val="00C503C6"/>
    <w:rsid w:val="00C52BAC"/>
    <w:rsid w:val="00C5616D"/>
    <w:rsid w:val="00C620A5"/>
    <w:rsid w:val="00C639C6"/>
    <w:rsid w:val="00C6784D"/>
    <w:rsid w:val="00C70517"/>
    <w:rsid w:val="00C70AA3"/>
    <w:rsid w:val="00C718AF"/>
    <w:rsid w:val="00C7600D"/>
    <w:rsid w:val="00C80790"/>
    <w:rsid w:val="00C83396"/>
    <w:rsid w:val="00C8525E"/>
    <w:rsid w:val="00C922B0"/>
    <w:rsid w:val="00C93B59"/>
    <w:rsid w:val="00C952B1"/>
    <w:rsid w:val="00C956FD"/>
    <w:rsid w:val="00CA04C5"/>
    <w:rsid w:val="00CA0A05"/>
    <w:rsid w:val="00CA0BF1"/>
    <w:rsid w:val="00CA135D"/>
    <w:rsid w:val="00CA2C4E"/>
    <w:rsid w:val="00CA35CC"/>
    <w:rsid w:val="00CA3F72"/>
    <w:rsid w:val="00CB34D4"/>
    <w:rsid w:val="00CB49C4"/>
    <w:rsid w:val="00CB6D9B"/>
    <w:rsid w:val="00CB7DB1"/>
    <w:rsid w:val="00CC342C"/>
    <w:rsid w:val="00CC414B"/>
    <w:rsid w:val="00CC48E5"/>
    <w:rsid w:val="00CC4C42"/>
    <w:rsid w:val="00CD2888"/>
    <w:rsid w:val="00CD4865"/>
    <w:rsid w:val="00CD4E56"/>
    <w:rsid w:val="00CD4EBF"/>
    <w:rsid w:val="00CD7FB1"/>
    <w:rsid w:val="00CE1C1E"/>
    <w:rsid w:val="00CF0862"/>
    <w:rsid w:val="00CF105F"/>
    <w:rsid w:val="00CF4D5A"/>
    <w:rsid w:val="00CF5250"/>
    <w:rsid w:val="00CF5664"/>
    <w:rsid w:val="00CF5904"/>
    <w:rsid w:val="00CF713E"/>
    <w:rsid w:val="00D05E8A"/>
    <w:rsid w:val="00D10422"/>
    <w:rsid w:val="00D1202F"/>
    <w:rsid w:val="00D1372F"/>
    <w:rsid w:val="00D148E3"/>
    <w:rsid w:val="00D15745"/>
    <w:rsid w:val="00D15FA5"/>
    <w:rsid w:val="00D22AD0"/>
    <w:rsid w:val="00D25836"/>
    <w:rsid w:val="00D267CC"/>
    <w:rsid w:val="00D2694F"/>
    <w:rsid w:val="00D318B4"/>
    <w:rsid w:val="00D3231C"/>
    <w:rsid w:val="00D36715"/>
    <w:rsid w:val="00D367C3"/>
    <w:rsid w:val="00D3783C"/>
    <w:rsid w:val="00D409FE"/>
    <w:rsid w:val="00D40BC6"/>
    <w:rsid w:val="00D4554C"/>
    <w:rsid w:val="00D4661F"/>
    <w:rsid w:val="00D47AB3"/>
    <w:rsid w:val="00D51C75"/>
    <w:rsid w:val="00D52D74"/>
    <w:rsid w:val="00D57894"/>
    <w:rsid w:val="00D62C57"/>
    <w:rsid w:val="00D63879"/>
    <w:rsid w:val="00D655E8"/>
    <w:rsid w:val="00D6607B"/>
    <w:rsid w:val="00D67CDC"/>
    <w:rsid w:val="00D74F18"/>
    <w:rsid w:val="00D8004D"/>
    <w:rsid w:val="00D81522"/>
    <w:rsid w:val="00D82465"/>
    <w:rsid w:val="00D8513E"/>
    <w:rsid w:val="00D872B4"/>
    <w:rsid w:val="00D92751"/>
    <w:rsid w:val="00D92ABA"/>
    <w:rsid w:val="00D93AE6"/>
    <w:rsid w:val="00D96199"/>
    <w:rsid w:val="00D97DDE"/>
    <w:rsid w:val="00DA248F"/>
    <w:rsid w:val="00DA54BF"/>
    <w:rsid w:val="00DB12B1"/>
    <w:rsid w:val="00DB2960"/>
    <w:rsid w:val="00DB5E1B"/>
    <w:rsid w:val="00DB6E53"/>
    <w:rsid w:val="00DC08E6"/>
    <w:rsid w:val="00DC1078"/>
    <w:rsid w:val="00DC15D4"/>
    <w:rsid w:val="00DC3B96"/>
    <w:rsid w:val="00DD2719"/>
    <w:rsid w:val="00DD4713"/>
    <w:rsid w:val="00DD7DB6"/>
    <w:rsid w:val="00DE0722"/>
    <w:rsid w:val="00DE56A0"/>
    <w:rsid w:val="00DF0258"/>
    <w:rsid w:val="00DF161A"/>
    <w:rsid w:val="00DF1A2A"/>
    <w:rsid w:val="00DF1EEB"/>
    <w:rsid w:val="00DF2893"/>
    <w:rsid w:val="00E01A45"/>
    <w:rsid w:val="00E01D52"/>
    <w:rsid w:val="00E02964"/>
    <w:rsid w:val="00E03F7B"/>
    <w:rsid w:val="00E04A79"/>
    <w:rsid w:val="00E054B5"/>
    <w:rsid w:val="00E07571"/>
    <w:rsid w:val="00E1383E"/>
    <w:rsid w:val="00E14BD7"/>
    <w:rsid w:val="00E15EEB"/>
    <w:rsid w:val="00E220B9"/>
    <w:rsid w:val="00E23166"/>
    <w:rsid w:val="00E237A3"/>
    <w:rsid w:val="00E23DDF"/>
    <w:rsid w:val="00E24A88"/>
    <w:rsid w:val="00E2516D"/>
    <w:rsid w:val="00E31B62"/>
    <w:rsid w:val="00E33148"/>
    <w:rsid w:val="00E334E6"/>
    <w:rsid w:val="00E34BF4"/>
    <w:rsid w:val="00E3799A"/>
    <w:rsid w:val="00E41F75"/>
    <w:rsid w:val="00E41FED"/>
    <w:rsid w:val="00E428AA"/>
    <w:rsid w:val="00E42D77"/>
    <w:rsid w:val="00E42E70"/>
    <w:rsid w:val="00E45FF5"/>
    <w:rsid w:val="00E504F4"/>
    <w:rsid w:val="00E5198F"/>
    <w:rsid w:val="00E56653"/>
    <w:rsid w:val="00E56BEF"/>
    <w:rsid w:val="00E56F15"/>
    <w:rsid w:val="00E6110E"/>
    <w:rsid w:val="00E6332D"/>
    <w:rsid w:val="00E64902"/>
    <w:rsid w:val="00E65920"/>
    <w:rsid w:val="00E71096"/>
    <w:rsid w:val="00E7286B"/>
    <w:rsid w:val="00E746BB"/>
    <w:rsid w:val="00E76FAB"/>
    <w:rsid w:val="00E8504D"/>
    <w:rsid w:val="00E85856"/>
    <w:rsid w:val="00E95671"/>
    <w:rsid w:val="00E97BB1"/>
    <w:rsid w:val="00EA0665"/>
    <w:rsid w:val="00EA23D9"/>
    <w:rsid w:val="00EA3453"/>
    <w:rsid w:val="00EA3C83"/>
    <w:rsid w:val="00EA6813"/>
    <w:rsid w:val="00EB0083"/>
    <w:rsid w:val="00EB02AD"/>
    <w:rsid w:val="00EB050B"/>
    <w:rsid w:val="00EB0C0D"/>
    <w:rsid w:val="00EB56CC"/>
    <w:rsid w:val="00EB5E72"/>
    <w:rsid w:val="00EB6D3C"/>
    <w:rsid w:val="00EB7063"/>
    <w:rsid w:val="00EC0501"/>
    <w:rsid w:val="00EC2C39"/>
    <w:rsid w:val="00EC46F5"/>
    <w:rsid w:val="00EC4DE3"/>
    <w:rsid w:val="00EC7DBC"/>
    <w:rsid w:val="00EC7F44"/>
    <w:rsid w:val="00ED0C36"/>
    <w:rsid w:val="00ED2666"/>
    <w:rsid w:val="00ED788F"/>
    <w:rsid w:val="00EE0132"/>
    <w:rsid w:val="00EE4558"/>
    <w:rsid w:val="00EE4683"/>
    <w:rsid w:val="00EE70A6"/>
    <w:rsid w:val="00EE7DBB"/>
    <w:rsid w:val="00EF1DDC"/>
    <w:rsid w:val="00EF6AFC"/>
    <w:rsid w:val="00EF7EBC"/>
    <w:rsid w:val="00F02EA2"/>
    <w:rsid w:val="00F02F35"/>
    <w:rsid w:val="00F0318A"/>
    <w:rsid w:val="00F0377F"/>
    <w:rsid w:val="00F05CD8"/>
    <w:rsid w:val="00F119F2"/>
    <w:rsid w:val="00F13646"/>
    <w:rsid w:val="00F156CD"/>
    <w:rsid w:val="00F15FB0"/>
    <w:rsid w:val="00F16630"/>
    <w:rsid w:val="00F1748A"/>
    <w:rsid w:val="00F2273C"/>
    <w:rsid w:val="00F24AFB"/>
    <w:rsid w:val="00F25481"/>
    <w:rsid w:val="00F30722"/>
    <w:rsid w:val="00F31635"/>
    <w:rsid w:val="00F35A4C"/>
    <w:rsid w:val="00F36757"/>
    <w:rsid w:val="00F371B0"/>
    <w:rsid w:val="00F4103F"/>
    <w:rsid w:val="00F4352B"/>
    <w:rsid w:val="00F47B3A"/>
    <w:rsid w:val="00F521CD"/>
    <w:rsid w:val="00F548B6"/>
    <w:rsid w:val="00F56671"/>
    <w:rsid w:val="00F60278"/>
    <w:rsid w:val="00F67779"/>
    <w:rsid w:val="00F67F64"/>
    <w:rsid w:val="00F7060E"/>
    <w:rsid w:val="00F70EE6"/>
    <w:rsid w:val="00F71099"/>
    <w:rsid w:val="00F72389"/>
    <w:rsid w:val="00F72BAE"/>
    <w:rsid w:val="00F7554A"/>
    <w:rsid w:val="00F7612A"/>
    <w:rsid w:val="00F801AF"/>
    <w:rsid w:val="00F84907"/>
    <w:rsid w:val="00F8569D"/>
    <w:rsid w:val="00F90D3B"/>
    <w:rsid w:val="00F91765"/>
    <w:rsid w:val="00F95686"/>
    <w:rsid w:val="00F95F2A"/>
    <w:rsid w:val="00F97272"/>
    <w:rsid w:val="00FA01C1"/>
    <w:rsid w:val="00FA5FC7"/>
    <w:rsid w:val="00FB15E1"/>
    <w:rsid w:val="00FB2278"/>
    <w:rsid w:val="00FB5C68"/>
    <w:rsid w:val="00FB6118"/>
    <w:rsid w:val="00FB7883"/>
    <w:rsid w:val="00FC23CF"/>
    <w:rsid w:val="00FC25F9"/>
    <w:rsid w:val="00FC2D7E"/>
    <w:rsid w:val="00FC4EF5"/>
    <w:rsid w:val="00FC5595"/>
    <w:rsid w:val="00FC6DD3"/>
    <w:rsid w:val="00FD1EA1"/>
    <w:rsid w:val="00FD5CEC"/>
    <w:rsid w:val="00FD6426"/>
    <w:rsid w:val="00FD797A"/>
    <w:rsid w:val="00FE0CD4"/>
    <w:rsid w:val="00FE16A2"/>
    <w:rsid w:val="00FE17C1"/>
    <w:rsid w:val="00FE7AD6"/>
    <w:rsid w:val="00FF0754"/>
    <w:rsid w:val="00FF098D"/>
    <w:rsid w:val="00FF16E4"/>
    <w:rsid w:val="00FF190F"/>
    <w:rsid w:val="00FF4553"/>
    <w:rsid w:val="00FF4E8E"/>
    <w:rsid w:val="00FF5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FCC"/>
    <w:pPr>
      <w:spacing w:after="160" w:line="259" w:lineRule="auto"/>
    </w:pPr>
    <w:rPr>
      <w:sz w:val="22"/>
      <w:szCs w:val="22"/>
      <w:lang w:eastAsia="en-US"/>
    </w:rPr>
  </w:style>
  <w:style w:type="paragraph" w:styleId="Nagwek1">
    <w:name w:val="heading 1"/>
    <w:basedOn w:val="Normalny"/>
    <w:next w:val="Normalny"/>
    <w:link w:val="Nagwek1Znak"/>
    <w:uiPriority w:val="99"/>
    <w:qFormat/>
    <w:rsid w:val="00A52A49"/>
    <w:pPr>
      <w:keepNext/>
      <w:spacing w:before="240" w:after="60" w:line="276" w:lineRule="auto"/>
      <w:outlineLvl w:val="0"/>
    </w:pPr>
    <w:rPr>
      <w:rFonts w:ascii="Times New Roman" w:eastAsia="Times New Roman" w:hAnsi="Times New Roman"/>
      <w:b/>
      <w:bCs/>
      <w:kern w:val="32"/>
      <w:sz w:val="28"/>
      <w:szCs w:val="32"/>
      <w:u w:val="single"/>
    </w:rPr>
  </w:style>
  <w:style w:type="paragraph" w:styleId="Nagwek2">
    <w:name w:val="heading 2"/>
    <w:basedOn w:val="Normalny"/>
    <w:next w:val="Normalny"/>
    <w:link w:val="Nagwek2Znak"/>
    <w:uiPriority w:val="99"/>
    <w:qFormat/>
    <w:rsid w:val="004752F1"/>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52A49"/>
    <w:rPr>
      <w:rFonts w:ascii="Times New Roman" w:hAnsi="Times New Roman" w:cs="Times New Roman"/>
      <w:b/>
      <w:bCs/>
      <w:kern w:val="32"/>
      <w:sz w:val="32"/>
      <w:szCs w:val="32"/>
      <w:u w:val="single"/>
    </w:rPr>
  </w:style>
  <w:style w:type="character" w:customStyle="1" w:styleId="Nagwek2Znak">
    <w:name w:val="Nagłówek 2 Znak"/>
    <w:link w:val="Nagwek2"/>
    <w:uiPriority w:val="99"/>
    <w:semiHidden/>
    <w:locked/>
    <w:rsid w:val="004752F1"/>
    <w:rPr>
      <w:rFonts w:ascii="Calibri Light" w:hAnsi="Calibri Light" w:cs="Times New Roman"/>
      <w:color w:val="2E74B5"/>
      <w:sz w:val="26"/>
      <w:szCs w:val="26"/>
    </w:rPr>
  </w:style>
  <w:style w:type="paragraph" w:styleId="Tekstdymka">
    <w:name w:val="Balloon Text"/>
    <w:basedOn w:val="Normalny"/>
    <w:link w:val="TekstdymkaZnak"/>
    <w:uiPriority w:val="99"/>
    <w:semiHidden/>
    <w:rsid w:val="00C5616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5616D"/>
    <w:rPr>
      <w:rFonts w:ascii="Segoe UI" w:hAnsi="Segoe UI" w:cs="Segoe UI"/>
      <w:sz w:val="18"/>
      <w:szCs w:val="18"/>
    </w:rPr>
  </w:style>
  <w:style w:type="paragraph" w:styleId="Nagwek">
    <w:name w:val="header"/>
    <w:basedOn w:val="Normalny"/>
    <w:link w:val="NagwekZnak"/>
    <w:uiPriority w:val="99"/>
    <w:rsid w:val="003778E5"/>
    <w:pPr>
      <w:tabs>
        <w:tab w:val="center" w:pos="4536"/>
        <w:tab w:val="right" w:pos="9072"/>
      </w:tabs>
      <w:spacing w:after="0" w:line="240" w:lineRule="auto"/>
    </w:pPr>
  </w:style>
  <w:style w:type="character" w:customStyle="1" w:styleId="NagwekZnak">
    <w:name w:val="Nagłówek Znak"/>
    <w:link w:val="Nagwek"/>
    <w:uiPriority w:val="99"/>
    <w:locked/>
    <w:rsid w:val="003778E5"/>
    <w:rPr>
      <w:rFonts w:cs="Times New Roman"/>
    </w:rPr>
  </w:style>
  <w:style w:type="paragraph" w:styleId="Stopka">
    <w:name w:val="footer"/>
    <w:basedOn w:val="Normalny"/>
    <w:link w:val="StopkaZnak"/>
    <w:uiPriority w:val="99"/>
    <w:rsid w:val="003778E5"/>
    <w:pPr>
      <w:tabs>
        <w:tab w:val="center" w:pos="4536"/>
        <w:tab w:val="right" w:pos="9072"/>
      </w:tabs>
      <w:spacing w:after="0" w:line="240" w:lineRule="auto"/>
    </w:pPr>
  </w:style>
  <w:style w:type="character" w:customStyle="1" w:styleId="StopkaZnak">
    <w:name w:val="Stopka Znak"/>
    <w:link w:val="Stopka"/>
    <w:uiPriority w:val="99"/>
    <w:locked/>
    <w:rsid w:val="003778E5"/>
    <w:rPr>
      <w:rFonts w:cs="Times New Roma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Znak,f,ft"/>
    <w:basedOn w:val="Normalny"/>
    <w:link w:val="TekstprzypisudolnegoZnak"/>
    <w:uiPriority w:val="99"/>
    <w:rsid w:val="00503C2F"/>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uiPriority w:val="99"/>
    <w:locked/>
    <w:rsid w:val="00503C2F"/>
    <w:rPr>
      <w:rFonts w:cs="Times New Roman"/>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503C2F"/>
    <w:rPr>
      <w:rFonts w:cs="Times New Roman"/>
      <w:vertAlign w:val="superscript"/>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CW_Lista,Bullet Number"/>
    <w:basedOn w:val="Normalny"/>
    <w:link w:val="AkapitzlistZnak"/>
    <w:uiPriority w:val="99"/>
    <w:qFormat/>
    <w:rsid w:val="00DD4713"/>
    <w:pPr>
      <w:ind w:left="720"/>
      <w:contextualSpacing/>
    </w:pPr>
  </w:style>
  <w:style w:type="character" w:styleId="Hipercze">
    <w:name w:val="Hyperlink"/>
    <w:uiPriority w:val="99"/>
    <w:rsid w:val="00D3231C"/>
    <w:rPr>
      <w:rFonts w:cs="Times New Roman"/>
      <w:color w:val="0563C1"/>
      <w:u w:val="single"/>
    </w:rPr>
  </w:style>
  <w:style w:type="paragraph" w:styleId="Tekstpodstawowy">
    <w:name w:val="Body Text"/>
    <w:basedOn w:val="Normalny"/>
    <w:link w:val="TekstpodstawowyZnak"/>
    <w:uiPriority w:val="99"/>
    <w:rsid w:val="00A52A49"/>
    <w:pPr>
      <w:widowControl w:val="0"/>
      <w:suppressAutoHyphens/>
      <w:spacing w:after="120" w:line="240" w:lineRule="auto"/>
    </w:pPr>
    <w:rPr>
      <w:rFonts w:ascii="Times New Roman" w:eastAsia="Times New Roman" w:hAnsi="Times New Roman" w:cs="Tahoma"/>
      <w:color w:val="000000"/>
      <w:sz w:val="24"/>
      <w:szCs w:val="24"/>
      <w:lang w:val="en-US"/>
    </w:rPr>
  </w:style>
  <w:style w:type="character" w:customStyle="1" w:styleId="TekstpodstawowyZnak">
    <w:name w:val="Tekst podstawowy Znak"/>
    <w:link w:val="Tekstpodstawowy"/>
    <w:uiPriority w:val="99"/>
    <w:locked/>
    <w:rsid w:val="00A52A49"/>
    <w:rPr>
      <w:rFonts w:ascii="Times New Roman" w:hAnsi="Times New Roman" w:cs="Tahoma"/>
      <w:color w:val="000000"/>
      <w:sz w:val="24"/>
      <w:szCs w:val="24"/>
      <w:lang w:val="en-US"/>
    </w:rPr>
  </w:style>
  <w:style w:type="paragraph" w:styleId="Spistreci1">
    <w:name w:val="toc 1"/>
    <w:basedOn w:val="Normalny"/>
    <w:next w:val="Normalny"/>
    <w:autoRedefine/>
    <w:uiPriority w:val="99"/>
    <w:rsid w:val="004752F1"/>
    <w:pPr>
      <w:tabs>
        <w:tab w:val="right" w:leader="dot" w:pos="9062"/>
      </w:tabs>
      <w:spacing w:after="100"/>
    </w:pPr>
    <w:rPr>
      <w:noProof/>
    </w:rPr>
  </w:style>
  <w:style w:type="paragraph" w:customStyle="1" w:styleId="Default">
    <w:name w:val="Default"/>
    <w:uiPriority w:val="99"/>
    <w:rsid w:val="00C119DB"/>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rsid w:val="00572B6B"/>
    <w:rPr>
      <w:rFonts w:cs="Times New Roman"/>
      <w:sz w:val="16"/>
      <w:szCs w:val="16"/>
    </w:rPr>
  </w:style>
  <w:style w:type="paragraph" w:styleId="Tekstkomentarza">
    <w:name w:val="annotation text"/>
    <w:basedOn w:val="Normalny"/>
    <w:link w:val="TekstkomentarzaZnak"/>
    <w:uiPriority w:val="99"/>
    <w:rsid w:val="00572B6B"/>
    <w:pPr>
      <w:spacing w:line="240" w:lineRule="auto"/>
    </w:pPr>
    <w:rPr>
      <w:sz w:val="20"/>
      <w:szCs w:val="20"/>
    </w:rPr>
  </w:style>
  <w:style w:type="character" w:customStyle="1" w:styleId="TekstkomentarzaZnak">
    <w:name w:val="Tekst komentarza Znak"/>
    <w:link w:val="Tekstkomentarza"/>
    <w:uiPriority w:val="99"/>
    <w:locked/>
    <w:rsid w:val="00572B6B"/>
    <w:rPr>
      <w:rFonts w:cs="Times New Roman"/>
      <w:sz w:val="20"/>
      <w:szCs w:val="20"/>
    </w:rPr>
  </w:style>
  <w:style w:type="paragraph" w:styleId="Tematkomentarza">
    <w:name w:val="annotation subject"/>
    <w:basedOn w:val="Tekstkomentarza"/>
    <w:next w:val="Tekstkomentarza"/>
    <w:link w:val="TematkomentarzaZnak"/>
    <w:uiPriority w:val="99"/>
    <w:semiHidden/>
    <w:rsid w:val="00572B6B"/>
    <w:rPr>
      <w:b/>
      <w:bCs/>
    </w:rPr>
  </w:style>
  <w:style w:type="character" w:customStyle="1" w:styleId="TematkomentarzaZnak">
    <w:name w:val="Temat komentarza Znak"/>
    <w:link w:val="Tematkomentarza"/>
    <w:uiPriority w:val="99"/>
    <w:semiHidden/>
    <w:locked/>
    <w:rsid w:val="00572B6B"/>
    <w:rPr>
      <w:rFonts w:cs="Times New Roman"/>
      <w:b/>
      <w:bCs/>
      <w:sz w:val="20"/>
      <w:szCs w:val="20"/>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uiPriority w:val="99"/>
    <w:locked/>
    <w:rsid w:val="00195B72"/>
  </w:style>
  <w:style w:type="paragraph" w:customStyle="1" w:styleId="Pisma">
    <w:name w:val="Pisma"/>
    <w:basedOn w:val="Normalny"/>
    <w:uiPriority w:val="99"/>
    <w:rsid w:val="00482AA1"/>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pl-PL"/>
    </w:rPr>
  </w:style>
  <w:style w:type="paragraph" w:styleId="Poprawka">
    <w:name w:val="Revision"/>
    <w:hidden/>
    <w:uiPriority w:val="99"/>
    <w:semiHidden/>
    <w:rsid w:val="00551944"/>
    <w:rPr>
      <w:sz w:val="22"/>
      <w:szCs w:val="22"/>
      <w:lang w:eastAsia="en-US"/>
    </w:rPr>
  </w:style>
  <w:style w:type="paragraph" w:styleId="HTML-wstpniesformatowany">
    <w:name w:val="HTML Preformatted"/>
    <w:basedOn w:val="Normalny"/>
    <w:link w:val="HTML-wstpniesformatowanyZnak"/>
    <w:uiPriority w:val="99"/>
    <w:rsid w:val="0080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80252D"/>
    <w:rPr>
      <w:rFonts w:ascii="Courier New" w:hAnsi="Courier New" w:cs="Courier New"/>
      <w:sz w:val="20"/>
      <w:szCs w:val="20"/>
      <w:lang w:eastAsia="pl-PL"/>
    </w:rPr>
  </w:style>
  <w:style w:type="paragraph" w:styleId="Zwykytekst">
    <w:name w:val="Plain Text"/>
    <w:basedOn w:val="Normalny"/>
    <w:link w:val="ZwykytekstZnak"/>
    <w:uiPriority w:val="99"/>
    <w:rsid w:val="00596B92"/>
    <w:pPr>
      <w:spacing w:after="0" w:line="240" w:lineRule="auto"/>
    </w:pPr>
    <w:rPr>
      <w:rFonts w:ascii="Consolas" w:hAnsi="Consolas"/>
      <w:sz w:val="21"/>
      <w:szCs w:val="21"/>
      <w:lang w:eastAsia="pl-PL"/>
    </w:rPr>
  </w:style>
  <w:style w:type="character" w:customStyle="1" w:styleId="ZwykytekstZnak">
    <w:name w:val="Zwykły tekst Znak"/>
    <w:link w:val="Zwykytekst"/>
    <w:uiPriority w:val="99"/>
    <w:locked/>
    <w:rsid w:val="00596B92"/>
    <w:rPr>
      <w:rFonts w:ascii="Consolas" w:hAnsi="Consolas" w:cs="Times New Roman"/>
      <w:sz w:val="21"/>
      <w:szCs w:val="21"/>
      <w:lang w:eastAsia="pl-PL"/>
    </w:rPr>
  </w:style>
  <w:style w:type="paragraph" w:styleId="Tekstprzypisukocowego">
    <w:name w:val="endnote text"/>
    <w:basedOn w:val="Normalny"/>
    <w:link w:val="TekstprzypisukocowegoZnak"/>
    <w:uiPriority w:val="99"/>
    <w:semiHidden/>
    <w:rsid w:val="0053514B"/>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53514B"/>
    <w:rPr>
      <w:rFonts w:cs="Times New Roman"/>
      <w:sz w:val="20"/>
      <w:szCs w:val="20"/>
    </w:rPr>
  </w:style>
  <w:style w:type="character" w:styleId="Odwoanieprzypisukocowego">
    <w:name w:val="endnote reference"/>
    <w:uiPriority w:val="99"/>
    <w:semiHidden/>
    <w:rsid w:val="0053514B"/>
    <w:rPr>
      <w:rFonts w:cs="Times New Roman"/>
      <w:vertAlign w:val="superscript"/>
    </w:rPr>
  </w:style>
  <w:style w:type="paragraph" w:styleId="NormalnyWeb">
    <w:name w:val="Normal (Web)"/>
    <w:basedOn w:val="Normalny"/>
    <w:uiPriority w:val="99"/>
    <w:rsid w:val="00DA54BF"/>
    <w:pPr>
      <w:spacing w:before="100" w:beforeAutospacing="1" w:after="100" w:afterAutospacing="1" w:line="240" w:lineRule="auto"/>
    </w:pPr>
    <w:rPr>
      <w:rFonts w:ascii="Times New Roman" w:hAnsi="Times New Roman"/>
      <w:sz w:val="24"/>
      <w:szCs w:val="24"/>
      <w:lang w:eastAsia="pl-PL"/>
    </w:rPr>
  </w:style>
  <w:style w:type="paragraph" w:styleId="Tekstpodstawowy2">
    <w:name w:val="Body Text 2"/>
    <w:basedOn w:val="Normalny"/>
    <w:link w:val="Tekstpodstawowy2Znak"/>
    <w:uiPriority w:val="99"/>
    <w:rsid w:val="00026ECC"/>
    <w:pPr>
      <w:spacing w:after="120" w:line="480" w:lineRule="auto"/>
    </w:pPr>
  </w:style>
  <w:style w:type="character" w:customStyle="1" w:styleId="Tekstpodstawowy2Znak">
    <w:name w:val="Tekst podstawowy 2 Znak"/>
    <w:link w:val="Tekstpodstawowy2"/>
    <w:uiPriority w:val="99"/>
    <w:locked/>
    <w:rsid w:val="00026ECC"/>
    <w:rPr>
      <w:rFonts w:cs="Times New Roman"/>
    </w:rPr>
  </w:style>
  <w:style w:type="numbering" w:customStyle="1" w:styleId="WWNum36">
    <w:name w:val="WWNum36"/>
    <w:rsid w:val="00B5231F"/>
    <w:pPr>
      <w:numPr>
        <w:numId w:val="22"/>
      </w:numPr>
    </w:pPr>
  </w:style>
  <w:style w:type="numbering" w:customStyle="1" w:styleId="WWNum27">
    <w:name w:val="WWNum27"/>
    <w:rsid w:val="00B5231F"/>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3858">
      <w:marLeft w:val="0"/>
      <w:marRight w:val="0"/>
      <w:marTop w:val="0"/>
      <w:marBottom w:val="0"/>
      <w:divBdr>
        <w:top w:val="none" w:sz="0" w:space="0" w:color="auto"/>
        <w:left w:val="none" w:sz="0" w:space="0" w:color="auto"/>
        <w:bottom w:val="none" w:sz="0" w:space="0" w:color="auto"/>
        <w:right w:val="none" w:sz="0" w:space="0" w:color="auto"/>
      </w:divBdr>
    </w:div>
    <w:div w:id="546183861">
      <w:marLeft w:val="0"/>
      <w:marRight w:val="0"/>
      <w:marTop w:val="0"/>
      <w:marBottom w:val="0"/>
      <w:divBdr>
        <w:top w:val="none" w:sz="0" w:space="0" w:color="auto"/>
        <w:left w:val="none" w:sz="0" w:space="0" w:color="auto"/>
        <w:bottom w:val="none" w:sz="0" w:space="0" w:color="auto"/>
        <w:right w:val="none" w:sz="0" w:space="0" w:color="auto"/>
      </w:divBdr>
    </w:div>
    <w:div w:id="546183862">
      <w:marLeft w:val="0"/>
      <w:marRight w:val="0"/>
      <w:marTop w:val="0"/>
      <w:marBottom w:val="0"/>
      <w:divBdr>
        <w:top w:val="none" w:sz="0" w:space="0" w:color="auto"/>
        <w:left w:val="none" w:sz="0" w:space="0" w:color="auto"/>
        <w:bottom w:val="none" w:sz="0" w:space="0" w:color="auto"/>
        <w:right w:val="none" w:sz="0" w:space="0" w:color="auto"/>
      </w:divBdr>
      <w:divsChild>
        <w:div w:id="546183859">
          <w:marLeft w:val="0"/>
          <w:marRight w:val="0"/>
          <w:marTop w:val="0"/>
          <w:marBottom w:val="0"/>
          <w:divBdr>
            <w:top w:val="none" w:sz="0" w:space="0" w:color="auto"/>
            <w:left w:val="none" w:sz="0" w:space="0" w:color="auto"/>
            <w:bottom w:val="none" w:sz="0" w:space="0" w:color="auto"/>
            <w:right w:val="none" w:sz="0" w:space="0" w:color="auto"/>
          </w:divBdr>
        </w:div>
        <w:div w:id="546183860">
          <w:marLeft w:val="0"/>
          <w:marRight w:val="0"/>
          <w:marTop w:val="0"/>
          <w:marBottom w:val="0"/>
          <w:divBdr>
            <w:top w:val="none" w:sz="0" w:space="0" w:color="auto"/>
            <w:left w:val="none" w:sz="0" w:space="0" w:color="auto"/>
            <w:bottom w:val="none" w:sz="0" w:space="0" w:color="auto"/>
            <w:right w:val="none" w:sz="0" w:space="0" w:color="auto"/>
          </w:divBdr>
        </w:div>
        <w:div w:id="546183863">
          <w:marLeft w:val="0"/>
          <w:marRight w:val="0"/>
          <w:marTop w:val="0"/>
          <w:marBottom w:val="0"/>
          <w:divBdr>
            <w:top w:val="none" w:sz="0" w:space="0" w:color="auto"/>
            <w:left w:val="none" w:sz="0" w:space="0" w:color="auto"/>
            <w:bottom w:val="none" w:sz="0" w:space="0" w:color="auto"/>
            <w:right w:val="none" w:sz="0" w:space="0" w:color="auto"/>
          </w:divBdr>
        </w:div>
        <w:div w:id="546183864">
          <w:marLeft w:val="0"/>
          <w:marRight w:val="0"/>
          <w:marTop w:val="0"/>
          <w:marBottom w:val="0"/>
          <w:divBdr>
            <w:top w:val="none" w:sz="0" w:space="0" w:color="auto"/>
            <w:left w:val="none" w:sz="0" w:space="0" w:color="auto"/>
            <w:bottom w:val="none" w:sz="0" w:space="0" w:color="auto"/>
            <w:right w:val="none" w:sz="0" w:space="0" w:color="auto"/>
          </w:divBdr>
        </w:div>
        <w:div w:id="546183865">
          <w:marLeft w:val="0"/>
          <w:marRight w:val="0"/>
          <w:marTop w:val="0"/>
          <w:marBottom w:val="0"/>
          <w:divBdr>
            <w:top w:val="none" w:sz="0" w:space="0" w:color="auto"/>
            <w:left w:val="none" w:sz="0" w:space="0" w:color="auto"/>
            <w:bottom w:val="none" w:sz="0" w:space="0" w:color="auto"/>
            <w:right w:val="none" w:sz="0" w:space="0" w:color="auto"/>
          </w:divBdr>
        </w:div>
        <w:div w:id="546183866">
          <w:marLeft w:val="0"/>
          <w:marRight w:val="0"/>
          <w:marTop w:val="0"/>
          <w:marBottom w:val="0"/>
          <w:divBdr>
            <w:top w:val="none" w:sz="0" w:space="0" w:color="auto"/>
            <w:left w:val="none" w:sz="0" w:space="0" w:color="auto"/>
            <w:bottom w:val="none" w:sz="0" w:space="0" w:color="auto"/>
            <w:right w:val="none" w:sz="0" w:space="0" w:color="auto"/>
          </w:divBdr>
        </w:div>
        <w:div w:id="546183869">
          <w:marLeft w:val="0"/>
          <w:marRight w:val="0"/>
          <w:marTop w:val="0"/>
          <w:marBottom w:val="0"/>
          <w:divBdr>
            <w:top w:val="none" w:sz="0" w:space="0" w:color="auto"/>
            <w:left w:val="none" w:sz="0" w:space="0" w:color="auto"/>
            <w:bottom w:val="none" w:sz="0" w:space="0" w:color="auto"/>
            <w:right w:val="none" w:sz="0" w:space="0" w:color="auto"/>
          </w:divBdr>
        </w:div>
        <w:div w:id="546183870">
          <w:marLeft w:val="0"/>
          <w:marRight w:val="0"/>
          <w:marTop w:val="0"/>
          <w:marBottom w:val="0"/>
          <w:divBdr>
            <w:top w:val="none" w:sz="0" w:space="0" w:color="auto"/>
            <w:left w:val="none" w:sz="0" w:space="0" w:color="auto"/>
            <w:bottom w:val="none" w:sz="0" w:space="0" w:color="auto"/>
            <w:right w:val="none" w:sz="0" w:space="0" w:color="auto"/>
          </w:divBdr>
        </w:div>
        <w:div w:id="546183871">
          <w:marLeft w:val="0"/>
          <w:marRight w:val="0"/>
          <w:marTop w:val="0"/>
          <w:marBottom w:val="0"/>
          <w:divBdr>
            <w:top w:val="none" w:sz="0" w:space="0" w:color="auto"/>
            <w:left w:val="none" w:sz="0" w:space="0" w:color="auto"/>
            <w:bottom w:val="none" w:sz="0" w:space="0" w:color="auto"/>
            <w:right w:val="none" w:sz="0" w:space="0" w:color="auto"/>
          </w:divBdr>
        </w:div>
        <w:div w:id="546183872">
          <w:marLeft w:val="0"/>
          <w:marRight w:val="0"/>
          <w:marTop w:val="0"/>
          <w:marBottom w:val="0"/>
          <w:divBdr>
            <w:top w:val="none" w:sz="0" w:space="0" w:color="auto"/>
            <w:left w:val="none" w:sz="0" w:space="0" w:color="auto"/>
            <w:bottom w:val="none" w:sz="0" w:space="0" w:color="auto"/>
            <w:right w:val="none" w:sz="0" w:space="0" w:color="auto"/>
          </w:divBdr>
        </w:div>
        <w:div w:id="546183873">
          <w:marLeft w:val="0"/>
          <w:marRight w:val="0"/>
          <w:marTop w:val="0"/>
          <w:marBottom w:val="0"/>
          <w:divBdr>
            <w:top w:val="none" w:sz="0" w:space="0" w:color="auto"/>
            <w:left w:val="none" w:sz="0" w:space="0" w:color="auto"/>
            <w:bottom w:val="none" w:sz="0" w:space="0" w:color="auto"/>
            <w:right w:val="none" w:sz="0" w:space="0" w:color="auto"/>
          </w:divBdr>
        </w:div>
        <w:div w:id="546183875">
          <w:marLeft w:val="0"/>
          <w:marRight w:val="0"/>
          <w:marTop w:val="0"/>
          <w:marBottom w:val="0"/>
          <w:divBdr>
            <w:top w:val="none" w:sz="0" w:space="0" w:color="auto"/>
            <w:left w:val="none" w:sz="0" w:space="0" w:color="auto"/>
            <w:bottom w:val="none" w:sz="0" w:space="0" w:color="auto"/>
            <w:right w:val="none" w:sz="0" w:space="0" w:color="auto"/>
          </w:divBdr>
        </w:div>
        <w:div w:id="546183876">
          <w:marLeft w:val="0"/>
          <w:marRight w:val="0"/>
          <w:marTop w:val="0"/>
          <w:marBottom w:val="0"/>
          <w:divBdr>
            <w:top w:val="none" w:sz="0" w:space="0" w:color="auto"/>
            <w:left w:val="none" w:sz="0" w:space="0" w:color="auto"/>
            <w:bottom w:val="none" w:sz="0" w:space="0" w:color="auto"/>
            <w:right w:val="none" w:sz="0" w:space="0" w:color="auto"/>
          </w:divBdr>
        </w:div>
        <w:div w:id="546183877">
          <w:marLeft w:val="0"/>
          <w:marRight w:val="0"/>
          <w:marTop w:val="0"/>
          <w:marBottom w:val="0"/>
          <w:divBdr>
            <w:top w:val="none" w:sz="0" w:space="0" w:color="auto"/>
            <w:left w:val="none" w:sz="0" w:space="0" w:color="auto"/>
            <w:bottom w:val="none" w:sz="0" w:space="0" w:color="auto"/>
            <w:right w:val="none" w:sz="0" w:space="0" w:color="auto"/>
          </w:divBdr>
        </w:div>
        <w:div w:id="546183879">
          <w:marLeft w:val="0"/>
          <w:marRight w:val="0"/>
          <w:marTop w:val="0"/>
          <w:marBottom w:val="0"/>
          <w:divBdr>
            <w:top w:val="none" w:sz="0" w:space="0" w:color="auto"/>
            <w:left w:val="none" w:sz="0" w:space="0" w:color="auto"/>
            <w:bottom w:val="none" w:sz="0" w:space="0" w:color="auto"/>
            <w:right w:val="none" w:sz="0" w:space="0" w:color="auto"/>
          </w:divBdr>
        </w:div>
        <w:div w:id="546183880">
          <w:marLeft w:val="0"/>
          <w:marRight w:val="0"/>
          <w:marTop w:val="0"/>
          <w:marBottom w:val="0"/>
          <w:divBdr>
            <w:top w:val="none" w:sz="0" w:space="0" w:color="auto"/>
            <w:left w:val="none" w:sz="0" w:space="0" w:color="auto"/>
            <w:bottom w:val="none" w:sz="0" w:space="0" w:color="auto"/>
            <w:right w:val="none" w:sz="0" w:space="0" w:color="auto"/>
          </w:divBdr>
        </w:div>
        <w:div w:id="546183883">
          <w:marLeft w:val="0"/>
          <w:marRight w:val="0"/>
          <w:marTop w:val="0"/>
          <w:marBottom w:val="0"/>
          <w:divBdr>
            <w:top w:val="none" w:sz="0" w:space="0" w:color="auto"/>
            <w:left w:val="none" w:sz="0" w:space="0" w:color="auto"/>
            <w:bottom w:val="none" w:sz="0" w:space="0" w:color="auto"/>
            <w:right w:val="none" w:sz="0" w:space="0" w:color="auto"/>
          </w:divBdr>
        </w:div>
      </w:divsChild>
    </w:div>
    <w:div w:id="546183867">
      <w:marLeft w:val="0"/>
      <w:marRight w:val="0"/>
      <w:marTop w:val="0"/>
      <w:marBottom w:val="0"/>
      <w:divBdr>
        <w:top w:val="none" w:sz="0" w:space="0" w:color="auto"/>
        <w:left w:val="none" w:sz="0" w:space="0" w:color="auto"/>
        <w:bottom w:val="none" w:sz="0" w:space="0" w:color="auto"/>
        <w:right w:val="none" w:sz="0" w:space="0" w:color="auto"/>
      </w:divBdr>
    </w:div>
    <w:div w:id="546183868">
      <w:marLeft w:val="0"/>
      <w:marRight w:val="0"/>
      <w:marTop w:val="0"/>
      <w:marBottom w:val="0"/>
      <w:divBdr>
        <w:top w:val="none" w:sz="0" w:space="0" w:color="auto"/>
        <w:left w:val="none" w:sz="0" w:space="0" w:color="auto"/>
        <w:bottom w:val="none" w:sz="0" w:space="0" w:color="auto"/>
        <w:right w:val="none" w:sz="0" w:space="0" w:color="auto"/>
      </w:divBdr>
    </w:div>
    <w:div w:id="546183874">
      <w:marLeft w:val="0"/>
      <w:marRight w:val="0"/>
      <w:marTop w:val="0"/>
      <w:marBottom w:val="0"/>
      <w:divBdr>
        <w:top w:val="none" w:sz="0" w:space="0" w:color="auto"/>
        <w:left w:val="none" w:sz="0" w:space="0" w:color="auto"/>
        <w:bottom w:val="none" w:sz="0" w:space="0" w:color="auto"/>
        <w:right w:val="none" w:sz="0" w:space="0" w:color="auto"/>
      </w:divBdr>
    </w:div>
    <w:div w:id="546183878">
      <w:marLeft w:val="0"/>
      <w:marRight w:val="0"/>
      <w:marTop w:val="0"/>
      <w:marBottom w:val="0"/>
      <w:divBdr>
        <w:top w:val="none" w:sz="0" w:space="0" w:color="auto"/>
        <w:left w:val="none" w:sz="0" w:space="0" w:color="auto"/>
        <w:bottom w:val="none" w:sz="0" w:space="0" w:color="auto"/>
        <w:right w:val="none" w:sz="0" w:space="0" w:color="auto"/>
      </w:divBdr>
    </w:div>
    <w:div w:id="546183881">
      <w:marLeft w:val="0"/>
      <w:marRight w:val="0"/>
      <w:marTop w:val="0"/>
      <w:marBottom w:val="0"/>
      <w:divBdr>
        <w:top w:val="none" w:sz="0" w:space="0" w:color="auto"/>
        <w:left w:val="none" w:sz="0" w:space="0" w:color="auto"/>
        <w:bottom w:val="none" w:sz="0" w:space="0" w:color="auto"/>
        <w:right w:val="none" w:sz="0" w:space="0" w:color="auto"/>
      </w:divBdr>
    </w:div>
    <w:div w:id="546183882">
      <w:marLeft w:val="0"/>
      <w:marRight w:val="0"/>
      <w:marTop w:val="0"/>
      <w:marBottom w:val="0"/>
      <w:divBdr>
        <w:top w:val="none" w:sz="0" w:space="0" w:color="auto"/>
        <w:left w:val="none" w:sz="0" w:space="0" w:color="auto"/>
        <w:bottom w:val="none" w:sz="0" w:space="0" w:color="auto"/>
        <w:right w:val="none" w:sz="0" w:space="0" w:color="auto"/>
      </w:divBdr>
    </w:div>
    <w:div w:id="876508375">
      <w:bodyDiv w:val="1"/>
      <w:marLeft w:val="0"/>
      <w:marRight w:val="0"/>
      <w:marTop w:val="0"/>
      <w:marBottom w:val="0"/>
      <w:divBdr>
        <w:top w:val="none" w:sz="0" w:space="0" w:color="auto"/>
        <w:left w:val="none" w:sz="0" w:space="0" w:color="auto"/>
        <w:bottom w:val="none" w:sz="0" w:space="0" w:color="auto"/>
        <w:right w:val="none" w:sz="0" w:space="0" w:color="auto"/>
      </w:divBdr>
    </w:div>
    <w:div w:id="13281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5593</Words>
  <Characters>33560</Characters>
  <Application>Microsoft Office Word</Application>
  <DocSecurity>0</DocSecurity>
  <Lines>279</Lines>
  <Paragraphs>78</Paragraphs>
  <ScaleCrop>false</ScaleCrop>
  <Company/>
  <LinksUpToDate>false</LinksUpToDate>
  <CharactersWithSpaces>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jacek sadowy</dc:creator>
  <cp:keywords/>
  <dc:description/>
  <cp:lastModifiedBy>Tomasz Pietruszka</cp:lastModifiedBy>
  <cp:revision>8</cp:revision>
  <cp:lastPrinted>2019-10-14T13:09:00Z</cp:lastPrinted>
  <dcterms:created xsi:type="dcterms:W3CDTF">2020-05-11T09:57:00Z</dcterms:created>
  <dcterms:modified xsi:type="dcterms:W3CDTF">2020-05-13T10:22:00Z</dcterms:modified>
</cp:coreProperties>
</file>