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5" w:rsidRPr="00C472DF" w:rsidRDefault="002D61C4" w:rsidP="0000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04645" w:rsidRPr="00C472DF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646E9B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Pytania i odpowiedzi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„Wykonanie instalacji fotowoltaicznej”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Znak sprawy Zp3/2020</w:t>
      </w:r>
    </w:p>
    <w:p w:rsidR="00004645" w:rsidRPr="00C472DF" w:rsidRDefault="00F44AD6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04645" w:rsidRPr="00C472DF">
        <w:rPr>
          <w:rFonts w:ascii="Times New Roman" w:hAnsi="Times New Roman" w:cs="Times New Roman"/>
          <w:b/>
          <w:sz w:val="24"/>
          <w:szCs w:val="24"/>
        </w:rPr>
        <w:t xml:space="preserve"> czerwca 2020r. </w:t>
      </w:r>
    </w:p>
    <w:p w:rsidR="00004645" w:rsidRPr="00C472DF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004645" w:rsidRPr="00E80A2B" w:rsidRDefault="00F50AAA" w:rsidP="00E80A2B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A2B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1542A3" w:rsidRPr="00E80A2B" w:rsidRDefault="001542A3" w:rsidP="00E80A2B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E80A2B">
        <w:rPr>
          <w:i/>
          <w:color w:val="000000"/>
        </w:rPr>
        <w:t>W odpowiedziach na pytania z dnia 23.06.2020 odnośnie mocy przyłączeniowej budynków udzieliliście państwo następującej odpowiedzi : "W odn</w:t>
      </w:r>
      <w:r w:rsidR="00F44AD6">
        <w:rPr>
          <w:i/>
          <w:color w:val="000000"/>
        </w:rPr>
        <w:t>iesieniu do budynku przy ul. H. </w:t>
      </w:r>
      <w:r w:rsidRPr="00E80A2B">
        <w:rPr>
          <w:i/>
          <w:color w:val="000000"/>
        </w:rPr>
        <w:t>Sienkiewicza 50 jest ona mniejsza, a jeśli chodzi o budynek przy ul. Kad. S. Wyszyńskiego 10 jest ona większa". Proszę o określenie dokładnej wartości mocy przyłączeniowej, oraz potwierdzenie iż po stronie zamawiającego leży zwiększenie mocy przyłączeniowej budynku oraz wykonanie wszystkich określonych przez zakład</w:t>
      </w:r>
      <w:r w:rsidR="00F44AD6">
        <w:rPr>
          <w:i/>
          <w:color w:val="000000"/>
        </w:rPr>
        <w:t xml:space="preserve"> energetyczny prac związanych z </w:t>
      </w:r>
      <w:r w:rsidRPr="00E80A2B">
        <w:rPr>
          <w:i/>
          <w:color w:val="000000"/>
        </w:rPr>
        <w:t>przystosowaniem instalacji do nowej mocy przyłączeniowej.</w:t>
      </w:r>
    </w:p>
    <w:p w:rsidR="00E80A2B" w:rsidRPr="00E80A2B" w:rsidRDefault="00E80A2B" w:rsidP="00E80A2B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</w:p>
    <w:p w:rsidR="001542A3" w:rsidRPr="00E80A2B" w:rsidRDefault="001542A3" w:rsidP="00E80A2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E80A2B">
        <w:rPr>
          <w:b/>
          <w:color w:val="000000"/>
        </w:rPr>
        <w:t>Odpowiedź:</w:t>
      </w:r>
      <w:r w:rsidRPr="00E80A2B">
        <w:rPr>
          <w:color w:val="000000"/>
        </w:rPr>
        <w:t xml:space="preserve"> Dokładna wartość mocy przyłącze</w:t>
      </w:r>
      <w:r w:rsidR="00F44AD6">
        <w:rPr>
          <w:color w:val="000000"/>
        </w:rPr>
        <w:t>niowej budynku przy ul. Kard S. </w:t>
      </w:r>
      <w:r w:rsidRPr="00E80A2B">
        <w:rPr>
          <w:color w:val="000000"/>
        </w:rPr>
        <w:t xml:space="preserve">Wyszyńskiego 10 to w miesiącach styczeń – marzec oraz </w:t>
      </w:r>
      <w:r w:rsidR="00F44AD6">
        <w:rPr>
          <w:color w:val="000000"/>
        </w:rPr>
        <w:t>listopad – grudzień to 60 kW, a w </w:t>
      </w:r>
      <w:r w:rsidRPr="00E80A2B">
        <w:rPr>
          <w:color w:val="000000"/>
        </w:rPr>
        <w:t xml:space="preserve">miesiącach kwiecień – czerwiec – 80 kW. Z kolei moc </w:t>
      </w:r>
      <w:r w:rsidR="00F44AD6">
        <w:rPr>
          <w:color w:val="000000"/>
        </w:rPr>
        <w:t>przyłączeniowa budynku przy ul. </w:t>
      </w:r>
      <w:r w:rsidRPr="00E80A2B">
        <w:rPr>
          <w:color w:val="000000"/>
        </w:rPr>
        <w:t xml:space="preserve">Sienkiewicza 50 to 26 kW. </w:t>
      </w:r>
    </w:p>
    <w:p w:rsid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1542A3" w:rsidRPr="00E80A2B" w:rsidRDefault="001542A3" w:rsidP="00E80A2B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80A2B">
        <w:rPr>
          <w:b/>
          <w:color w:val="000000"/>
          <w:u w:val="single"/>
        </w:rPr>
        <w:t>Pytanie:</w:t>
      </w:r>
    </w:p>
    <w:p w:rsidR="001542A3" w:rsidRPr="00E80A2B" w:rsidRDefault="001542A3" w:rsidP="00E80A2B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E80A2B">
        <w:rPr>
          <w:i/>
          <w:color w:val="000000"/>
        </w:rPr>
        <w:t>W związku z prawdopodobną koniecznością zwiększenia mocy przyłączeniowej budynku proszę o potwierdzenie iż odbiór końcowy nie będzie uzależn</w:t>
      </w:r>
      <w:r w:rsidR="00F44AD6">
        <w:rPr>
          <w:i/>
          <w:color w:val="000000"/>
        </w:rPr>
        <w:t>iony od przyłączenia obiektu do </w:t>
      </w:r>
      <w:r w:rsidRPr="00E80A2B">
        <w:rPr>
          <w:i/>
          <w:color w:val="000000"/>
        </w:rPr>
        <w:t>sieci energetycznej (zwiększenie mocy przyłączeniowej budynku w przypadku konieczności wymiany zabezpieczeń będzie czasochłonne i wykonawca p</w:t>
      </w:r>
      <w:r w:rsidR="00F44AD6">
        <w:rPr>
          <w:i/>
          <w:color w:val="000000"/>
        </w:rPr>
        <w:t>rzed końcem robót określonych w </w:t>
      </w:r>
      <w:r w:rsidRPr="00E80A2B">
        <w:rPr>
          <w:i/>
          <w:color w:val="000000"/>
        </w:rPr>
        <w:t>umowie nie będzie w stanie złożyć odpowiednich wniosków o przyłączenie mikroinstalacji do sieci energetycznej).</w:t>
      </w:r>
    </w:p>
    <w:p w:rsid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542A3" w:rsidRPr="00E80A2B" w:rsidRDefault="001542A3" w:rsidP="00E80A2B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80A2B">
        <w:rPr>
          <w:b/>
          <w:color w:val="000000"/>
        </w:rPr>
        <w:t xml:space="preserve">Odpowiedź: </w:t>
      </w:r>
      <w:r w:rsidRPr="00E80A2B">
        <w:rPr>
          <w:color w:val="000000"/>
        </w:rPr>
        <w:t xml:space="preserve">Nie będzie. </w:t>
      </w:r>
      <w:r w:rsidR="00F44AD6">
        <w:rPr>
          <w:color w:val="000000"/>
        </w:rPr>
        <w:t xml:space="preserve">Zamawiający sam tego dokona. </w:t>
      </w:r>
    </w:p>
    <w:p w:rsid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E80A2B" w:rsidRP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80A2B">
        <w:rPr>
          <w:b/>
          <w:color w:val="000000"/>
          <w:u w:val="single"/>
        </w:rPr>
        <w:t>Pytanie:</w:t>
      </w:r>
    </w:p>
    <w:p w:rsidR="001542A3" w:rsidRPr="00E80A2B" w:rsidRDefault="001542A3" w:rsidP="00E80A2B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E80A2B">
        <w:rPr>
          <w:i/>
          <w:color w:val="000000"/>
        </w:rPr>
        <w:t xml:space="preserve">Proszę o określenie dokładnej ilości modułów na poszczególnych dachach na udostępnionych przez Państwa rzutach połaci dachowych. Jednocześnie podkreślam iż zastosowanie modułów polikrystalicznych o mocy max. 300W( moduły polikrystaliczne charakteryzują się znacznie mniejszą mocą jednostką niż moduły monokrystaliczne) spowoduje wzrost ilości modułów </w:t>
      </w:r>
      <w:r w:rsidRPr="00E80A2B">
        <w:rPr>
          <w:i/>
          <w:color w:val="000000"/>
        </w:rPr>
        <w:lastRenderedPageBreak/>
        <w:t>na</w:t>
      </w:r>
      <w:r w:rsidR="00F44AD6">
        <w:rPr>
          <w:i/>
          <w:color w:val="000000"/>
        </w:rPr>
        <w:t> </w:t>
      </w:r>
      <w:r w:rsidRPr="00E80A2B">
        <w:rPr>
          <w:i/>
          <w:color w:val="000000"/>
        </w:rPr>
        <w:t>dachu co skutkować będzie zwiększeniem ciężaru całej instalacji oraz zwiększeniem zacienień od konstrukcji montażowej.</w:t>
      </w:r>
    </w:p>
    <w:p w:rsid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E80A2B" w:rsidRP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E80A2B">
        <w:rPr>
          <w:b/>
          <w:color w:val="000000"/>
        </w:rPr>
        <w:t xml:space="preserve">Odpowiedź: </w:t>
      </w:r>
      <w:r w:rsidRPr="00E80A2B">
        <w:rPr>
          <w:color w:val="000000"/>
        </w:rPr>
        <w:t>Zamawiający nie jest w stanie określić ilości modułów, gdyż to do Wykonawcy należeć będzie sporządzenie projektu, a następnie na jego podstawie wykonanie instalacji fotowoltaicznej. Zamawiający przewidział montaż modułów polikrystalicznych.</w:t>
      </w:r>
      <w:r w:rsidRPr="00E80A2B">
        <w:rPr>
          <w:b/>
          <w:color w:val="000000"/>
        </w:rPr>
        <w:t xml:space="preserve"> </w:t>
      </w:r>
    </w:p>
    <w:p w:rsidR="00E80A2B" w:rsidRP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E80A2B" w:rsidRPr="00E80A2B" w:rsidRDefault="00E80A2B" w:rsidP="00E80A2B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80A2B">
        <w:rPr>
          <w:b/>
          <w:color w:val="000000"/>
          <w:u w:val="single"/>
        </w:rPr>
        <w:t>Pytanie:</w:t>
      </w:r>
    </w:p>
    <w:p w:rsidR="00004645" w:rsidRPr="00F44AD6" w:rsidRDefault="001542A3" w:rsidP="00E80A2B">
      <w:pPr>
        <w:pStyle w:val="NormalnyWeb"/>
        <w:spacing w:before="0" w:beforeAutospacing="0" w:after="0" w:afterAutospacing="0"/>
        <w:jc w:val="both"/>
        <w:rPr>
          <w:b/>
          <w:i/>
          <w:color w:val="000000"/>
        </w:rPr>
      </w:pPr>
      <w:r w:rsidRPr="00E80A2B">
        <w:rPr>
          <w:i/>
          <w:color w:val="000000"/>
        </w:rPr>
        <w:t xml:space="preserve">Czy przy opinie konstrukcyjno-budowlanej zamawiający wziął pod uwagę wagę dodatkowych bloczków stanowiących balast instalacji fotowoltaicznej( waga balastu dla instalacji o </w:t>
      </w:r>
      <w:r w:rsidR="00AC77F0">
        <w:rPr>
          <w:i/>
          <w:color w:val="000000"/>
        </w:rPr>
        <w:t>mocy 50 kW wynosi ok. 8 500 kg)</w:t>
      </w:r>
      <w:r w:rsidRPr="00E80A2B">
        <w:rPr>
          <w:i/>
          <w:color w:val="000000"/>
        </w:rPr>
        <w:t>?</w:t>
      </w:r>
    </w:p>
    <w:p w:rsidR="00F44AD6" w:rsidRDefault="00F44AD6" w:rsidP="00F44AD6">
      <w:pPr>
        <w:pStyle w:val="NormalnyWeb"/>
        <w:spacing w:after="0"/>
        <w:jc w:val="both"/>
      </w:pPr>
      <w:r w:rsidRPr="00F44AD6">
        <w:rPr>
          <w:b/>
        </w:rPr>
        <w:t>Odpowiedź:</w:t>
      </w:r>
      <w:r>
        <w:t xml:space="preserve"> Opinie konstrukcyjno-budowlane  dotyczące budynku Państwowej  Uczelni  Zawodowej w Tarnobrzegu  przy ulicy Sienkiewicza  i Wyszyńskiego  nie uwzględniają  zamocowania  instalacji fotowoltaicznej  do konstrukcji dachu systemem obciążników (balastów). Opinia  dotycząca budynku przy ulicy Sienkiewicza wykazała  łączne obciążenie płyt korytkowych (panele fotowoltaiczne + pokrycie + śnieg) jest równe 1,06 kN/m2.  Obciążenie to jest mniejsze od dopuszczalnego  równego 1,8 kN/m2. Oznacza to że maksymalny ciężar balastu stabilizującego instalację fotowoltaiczną  nie może prz</w:t>
      </w:r>
      <w:r w:rsidR="00AC77F0">
        <w:t>ekroczyć 0,7 kN/m2. (70 kg/m2), zalecan</w:t>
      </w:r>
      <w:r w:rsidR="0060543D">
        <w:t>a</w:t>
      </w:r>
      <w:r w:rsidR="00AC77F0">
        <w:t xml:space="preserve"> masa balastu </w:t>
      </w:r>
      <w:r>
        <w:t xml:space="preserve">nie powinna  przekroczyć  60 kg/m2 dachu. Opinia dotycząca budynku przy ulicy Wyszyńskiego wykazała  łączne obciążenie obliczeniowe dachu (panele fotowoltaiczne + pokrycie + ocieplenie + blacha  trapezowa + płatwie dachowe  + śnieg) jest równe 2,497 kN/m2. </w:t>
      </w:r>
    </w:p>
    <w:p w:rsidR="0098334B" w:rsidRPr="0098334B" w:rsidRDefault="0098334B" w:rsidP="0098334B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8334B">
        <w:rPr>
          <w:b/>
          <w:u w:val="single"/>
        </w:rPr>
        <w:t>Pytanie:</w:t>
      </w:r>
    </w:p>
    <w:p w:rsidR="0098334B" w:rsidRPr="0098334B" w:rsidRDefault="00AC77F0" w:rsidP="0098334B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i/>
        </w:rPr>
        <w:t>Czy Z</w:t>
      </w:r>
      <w:r w:rsidR="0098334B" w:rsidRPr="0098334B">
        <w:rPr>
          <w:i/>
        </w:rPr>
        <w:t>amawiający dopuszcza panele monokrystaliczne, które są bardziej wytrzymałe i mają lepsze uzyski z mocy niż panele polikrystaliczne?</w:t>
      </w:r>
    </w:p>
    <w:p w:rsidR="0098334B" w:rsidRDefault="0098334B" w:rsidP="0098334B">
      <w:pPr>
        <w:pStyle w:val="NormalnyWeb"/>
        <w:spacing w:before="0" w:beforeAutospacing="0" w:after="0" w:afterAutospacing="0"/>
        <w:jc w:val="both"/>
      </w:pPr>
    </w:p>
    <w:p w:rsidR="0098334B" w:rsidRPr="0098334B" w:rsidRDefault="0098334B" w:rsidP="0098334B">
      <w:pPr>
        <w:pStyle w:val="NormalnyWeb"/>
        <w:spacing w:before="0" w:beforeAutospacing="0" w:after="0" w:afterAutospacing="0"/>
        <w:jc w:val="both"/>
        <w:rPr>
          <w:b/>
        </w:rPr>
      </w:pPr>
      <w:r w:rsidRPr="0098334B">
        <w:rPr>
          <w:b/>
        </w:rPr>
        <w:t>Odpowiedź:</w:t>
      </w:r>
      <w:r>
        <w:rPr>
          <w:b/>
        </w:rPr>
        <w:t xml:space="preserve"> </w:t>
      </w:r>
      <w:r w:rsidRPr="0098334B">
        <w:t>Zamawiający przewidział realizacje zadania przy u</w:t>
      </w:r>
      <w:r w:rsidR="00AC77F0">
        <w:t xml:space="preserve">życiu paneli polikrystalicznych, co zostało zapisane w udostępnionej dokumentacji postępowania. </w:t>
      </w:r>
    </w:p>
    <w:p w:rsidR="0098334B" w:rsidRDefault="0098334B" w:rsidP="0098334B">
      <w:pPr>
        <w:pStyle w:val="NormalnyWeb"/>
        <w:spacing w:before="0" w:beforeAutospacing="0" w:after="0" w:afterAutospacing="0"/>
        <w:jc w:val="both"/>
      </w:pPr>
    </w:p>
    <w:p w:rsidR="0098334B" w:rsidRPr="0098334B" w:rsidRDefault="0098334B" w:rsidP="0098334B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8334B">
        <w:rPr>
          <w:b/>
          <w:u w:val="single"/>
        </w:rPr>
        <w:t>Pytanie:</w:t>
      </w:r>
    </w:p>
    <w:p w:rsidR="0098334B" w:rsidRDefault="0098334B" w:rsidP="0098334B">
      <w:pPr>
        <w:pStyle w:val="NormalnyWeb"/>
        <w:spacing w:before="0" w:beforeAutospacing="0" w:after="0" w:afterAutospacing="0"/>
        <w:jc w:val="both"/>
        <w:rPr>
          <w:i/>
        </w:rPr>
      </w:pPr>
      <w:r w:rsidRPr="0098334B">
        <w:rPr>
          <w:i/>
        </w:rPr>
        <w:t>Czy ze względu na duże zacienienie z powodu licznych kominów na budynku pr</w:t>
      </w:r>
      <w:r w:rsidR="00AC77F0">
        <w:rPr>
          <w:i/>
        </w:rPr>
        <w:t>zy ul. Henryka Sienkiewicza 50 Z</w:t>
      </w:r>
      <w:r w:rsidRPr="0098334B">
        <w:rPr>
          <w:i/>
        </w:rPr>
        <w:t>amawiający przewiduje zastosowanie optymalizatorów, aby panele pracowały z maksymalną możliwą sprawnością?</w:t>
      </w:r>
    </w:p>
    <w:p w:rsidR="0098334B" w:rsidRDefault="0098334B" w:rsidP="0098334B">
      <w:pPr>
        <w:pStyle w:val="NormalnyWeb"/>
        <w:spacing w:before="0" w:beforeAutospacing="0" w:after="0" w:afterAutospacing="0"/>
        <w:jc w:val="both"/>
        <w:rPr>
          <w:i/>
        </w:rPr>
      </w:pPr>
    </w:p>
    <w:p w:rsidR="0098334B" w:rsidRPr="0098334B" w:rsidRDefault="0098334B" w:rsidP="0098334B">
      <w:pPr>
        <w:pStyle w:val="NormalnyWeb"/>
        <w:spacing w:before="0" w:beforeAutospacing="0" w:after="0" w:afterAutospacing="0"/>
        <w:jc w:val="both"/>
      </w:pPr>
      <w:r w:rsidRPr="0098334B">
        <w:rPr>
          <w:b/>
        </w:rPr>
        <w:t>Odpowiedź:</w:t>
      </w:r>
      <w:r>
        <w:t xml:space="preserve"> Przygotowanie projektu instalacji należy do Wykonawcy, dlatego też jeśli uzna</w:t>
      </w:r>
      <w:r w:rsidR="0060543D">
        <w:t xml:space="preserve"> on</w:t>
      </w:r>
      <w:r>
        <w:t xml:space="preserve">, iż zastosowanie takie jest bardziej </w:t>
      </w:r>
      <w:r w:rsidR="0060543D">
        <w:t>optymalna, a zarazem zgodna ze sztuką budowlaną</w:t>
      </w:r>
      <w:r>
        <w:t xml:space="preserve">, co zostanie zaakceptowane przez Zamawiającego, to </w:t>
      </w:r>
      <w:r w:rsidR="00AC77F0">
        <w:t>istnieje taka możliwość</w:t>
      </w:r>
      <w:r>
        <w:t xml:space="preserve">. </w:t>
      </w:r>
    </w:p>
    <w:sectPr w:rsidR="0098334B" w:rsidRPr="0098334B" w:rsidSect="00C472D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1A" w:rsidRDefault="009C6E1A" w:rsidP="00374AD0">
      <w:pPr>
        <w:spacing w:after="0" w:line="240" w:lineRule="auto"/>
      </w:pPr>
      <w:r>
        <w:separator/>
      </w:r>
    </w:p>
  </w:endnote>
  <w:endnote w:type="continuationSeparator" w:id="1">
    <w:p w:rsidR="009C6E1A" w:rsidRDefault="009C6E1A" w:rsidP="003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8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0AAA" w:rsidRDefault="00F50AAA">
            <w:pPr>
              <w:pStyle w:val="Stopka"/>
              <w:jc w:val="right"/>
            </w:pPr>
            <w:r>
              <w:t xml:space="preserve">Strona </w:t>
            </w:r>
            <w:r w:rsidR="004B5E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5E5D">
              <w:rPr>
                <w:b/>
                <w:sz w:val="24"/>
                <w:szCs w:val="24"/>
              </w:rPr>
              <w:fldChar w:fldCharType="separate"/>
            </w:r>
            <w:r w:rsidR="00BE10F1">
              <w:rPr>
                <w:b/>
                <w:noProof/>
              </w:rPr>
              <w:t>2</w:t>
            </w:r>
            <w:r w:rsidR="004B5E5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5E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5E5D">
              <w:rPr>
                <w:b/>
                <w:sz w:val="24"/>
                <w:szCs w:val="24"/>
              </w:rPr>
              <w:fldChar w:fldCharType="separate"/>
            </w:r>
            <w:r w:rsidR="00BE10F1">
              <w:rPr>
                <w:b/>
                <w:noProof/>
              </w:rPr>
              <w:t>2</w:t>
            </w:r>
            <w:r w:rsidR="004B5E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AAA" w:rsidRDefault="00F50A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302"/>
      <w:docPartObj>
        <w:docPartGallery w:val="Page Numbers (Bottom of Page)"/>
        <w:docPartUnique/>
      </w:docPartObj>
    </w:sdtPr>
    <w:sdtContent>
      <w:sdt>
        <w:sdtPr>
          <w:id w:val="100484301"/>
          <w:docPartObj>
            <w:docPartGallery w:val="Page Numbers (Top of Page)"/>
            <w:docPartUnique/>
          </w:docPartObj>
        </w:sdtPr>
        <w:sdtContent>
          <w:p w:rsidR="00C472DF" w:rsidRDefault="00C472DF">
            <w:pPr>
              <w:pStyle w:val="Stopka"/>
              <w:jc w:val="right"/>
            </w:pPr>
            <w:r>
              <w:t xml:space="preserve">Strona </w:t>
            </w:r>
            <w:r w:rsidR="004B5E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5E5D">
              <w:rPr>
                <w:b/>
                <w:sz w:val="24"/>
                <w:szCs w:val="24"/>
              </w:rPr>
              <w:fldChar w:fldCharType="separate"/>
            </w:r>
            <w:r w:rsidR="00BE10F1">
              <w:rPr>
                <w:b/>
                <w:noProof/>
              </w:rPr>
              <w:t>1</w:t>
            </w:r>
            <w:r w:rsidR="004B5E5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5E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5E5D">
              <w:rPr>
                <w:b/>
                <w:sz w:val="24"/>
                <w:szCs w:val="24"/>
              </w:rPr>
              <w:fldChar w:fldCharType="separate"/>
            </w:r>
            <w:r w:rsidR="00BE10F1">
              <w:rPr>
                <w:b/>
                <w:noProof/>
              </w:rPr>
              <w:t>2</w:t>
            </w:r>
            <w:r w:rsidR="004B5E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2DF" w:rsidRDefault="00C47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1A" w:rsidRDefault="009C6E1A" w:rsidP="00374AD0">
      <w:pPr>
        <w:spacing w:after="0" w:line="240" w:lineRule="auto"/>
      </w:pPr>
      <w:r>
        <w:separator/>
      </w:r>
    </w:p>
  </w:footnote>
  <w:footnote w:type="continuationSeparator" w:id="1">
    <w:p w:rsidR="009C6E1A" w:rsidRDefault="009C6E1A" w:rsidP="003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DF" w:rsidRPr="00F52009" w:rsidRDefault="00C472DF" w:rsidP="00C472DF">
    <w:pPr>
      <w:pStyle w:val="Nagwek"/>
      <w:jc w:val="center"/>
      <w:rPr>
        <w:rFonts w:ascii="Arial" w:hAnsi="Arial" w:cs="Arial"/>
        <w:i/>
        <w:sz w:val="16"/>
      </w:rPr>
    </w:pPr>
    <w:r w:rsidRPr="00F52009"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</w:t>
    </w:r>
    <w:r>
      <w:rPr>
        <w:rFonts w:ascii="Arial" w:hAnsi="Arial" w:cs="Arial"/>
        <w:i/>
        <w:color w:val="000000"/>
        <w:sz w:val="16"/>
      </w:rPr>
      <w:t>, w </w:t>
    </w:r>
    <w:r w:rsidRPr="00F52009">
      <w:rPr>
        <w:rFonts w:ascii="Arial" w:hAnsi="Arial" w:cs="Arial"/>
        <w:i/>
        <w:color w:val="000000"/>
        <w:sz w:val="16"/>
      </w:rPr>
      <w:t>kwocie 270 000,00 zł</w:t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2DF" w:rsidRPr="00283BE0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C472DF" w:rsidRPr="00283BE0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C472DF" w:rsidRPr="00283BE0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>ul. Sienkiewicza 50, 39-400 Tarnobrzeg</w:t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Tel.  (15) 822 90 15</w:t>
    </w:r>
  </w:p>
  <w:p w:rsidR="00C472DF" w:rsidRDefault="00C47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4AD0"/>
    <w:rsid w:val="00004645"/>
    <w:rsid w:val="00043DC3"/>
    <w:rsid w:val="00045AE6"/>
    <w:rsid w:val="000D4727"/>
    <w:rsid w:val="001542A3"/>
    <w:rsid w:val="002D61C4"/>
    <w:rsid w:val="00374AD0"/>
    <w:rsid w:val="00430896"/>
    <w:rsid w:val="0046245A"/>
    <w:rsid w:val="00487E77"/>
    <w:rsid w:val="004B5E5D"/>
    <w:rsid w:val="005E0569"/>
    <w:rsid w:val="0060543D"/>
    <w:rsid w:val="0069787F"/>
    <w:rsid w:val="008747ED"/>
    <w:rsid w:val="0098334B"/>
    <w:rsid w:val="009C1958"/>
    <w:rsid w:val="009C6E1A"/>
    <w:rsid w:val="00AA3D2D"/>
    <w:rsid w:val="00AC77F0"/>
    <w:rsid w:val="00B90532"/>
    <w:rsid w:val="00BE10F1"/>
    <w:rsid w:val="00BF3D19"/>
    <w:rsid w:val="00C32D75"/>
    <w:rsid w:val="00C472DF"/>
    <w:rsid w:val="00E20D5C"/>
    <w:rsid w:val="00E75A6E"/>
    <w:rsid w:val="00E80A2B"/>
    <w:rsid w:val="00E81AA9"/>
    <w:rsid w:val="00F322D3"/>
    <w:rsid w:val="00F44AD6"/>
    <w:rsid w:val="00F50AAA"/>
    <w:rsid w:val="00F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D0"/>
  </w:style>
  <w:style w:type="paragraph" w:styleId="Stopka">
    <w:name w:val="footer"/>
    <w:basedOn w:val="Normalny"/>
    <w:link w:val="Stopka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D0"/>
  </w:style>
  <w:style w:type="paragraph" w:styleId="NormalnyWeb">
    <w:name w:val="Normal (Web)"/>
    <w:basedOn w:val="Normalny"/>
    <w:uiPriority w:val="99"/>
    <w:unhideWhenUsed/>
    <w:rsid w:val="00C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6</cp:revision>
  <cp:lastPrinted>2020-06-30T05:50:00Z</cp:lastPrinted>
  <dcterms:created xsi:type="dcterms:W3CDTF">2020-06-25T10:08:00Z</dcterms:created>
  <dcterms:modified xsi:type="dcterms:W3CDTF">2020-06-30T05:51:00Z</dcterms:modified>
</cp:coreProperties>
</file>